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A3C5" w14:textId="77777777" w:rsidR="003B578C" w:rsidRPr="00C47304" w:rsidRDefault="00E01C50" w:rsidP="000A09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 w:eastAsia="az-Latn-AZ"/>
        </w:rPr>
      </w:pPr>
      <w:r w:rsidRPr="00C47304">
        <w:rPr>
          <w:rStyle w:val="BalqChar"/>
          <w:rFonts w:cs="Times New Roman"/>
        </w:rPr>
        <w:t>Mə</w:t>
      </w:r>
      <w:r w:rsidR="0057345F" w:rsidRPr="00C47304">
        <w:rPr>
          <w:rStyle w:val="BalqChar"/>
          <w:rFonts w:cs="Times New Roman"/>
        </w:rPr>
        <w:t>QALƏ</w:t>
      </w:r>
      <w:r w:rsidRPr="00C47304">
        <w:rPr>
          <w:rStyle w:val="BalqChar"/>
          <w:rFonts w:cs="Times New Roman"/>
        </w:rPr>
        <w:t>nin başlığı</w:t>
      </w:r>
    </w:p>
    <w:p w14:paraId="2BBD8CD1" w14:textId="77777777" w:rsidR="00E01C50" w:rsidRPr="00C47304" w:rsidRDefault="00E01C50" w:rsidP="000A098B">
      <w:pPr>
        <w:pStyle w:val="Mllif"/>
        <w:spacing w:before="240"/>
        <w:rPr>
          <w:sz w:val="24"/>
          <w:szCs w:val="24"/>
        </w:rPr>
      </w:pPr>
      <w:r w:rsidRPr="00C47304">
        <w:rPr>
          <w:sz w:val="24"/>
          <w:szCs w:val="24"/>
        </w:rPr>
        <w:t>MÜƏLLİFİN ADI, SOYADI</w:t>
      </w:r>
    </w:p>
    <w:p w14:paraId="21CFF602" w14:textId="77777777" w:rsidR="00584B08" w:rsidRPr="00C47304" w:rsidRDefault="00F62A89" w:rsidP="00F62A89">
      <w:pPr>
        <w:spacing w:before="60"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C47304">
        <w:rPr>
          <w:rFonts w:ascii="Times New Roman" w:hAnsi="Times New Roman" w:cs="Times New Roman"/>
          <w:sz w:val="24"/>
          <w:szCs w:val="24"/>
          <w:lang w:val="az-Latn-AZ"/>
        </w:rPr>
        <w:t>Universitet/İstitut adı</w:t>
      </w:r>
    </w:p>
    <w:p w14:paraId="421D7A87" w14:textId="77777777" w:rsidR="000A098B" w:rsidRPr="00C47304" w:rsidRDefault="000A098B" w:rsidP="00F62A89">
      <w:pPr>
        <w:spacing w:before="60" w:after="0" w:line="240" w:lineRule="auto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C47304">
        <w:rPr>
          <w:rFonts w:ascii="Times New Roman" w:hAnsi="Times New Roman" w:cs="Times New Roman"/>
          <w:sz w:val="24"/>
          <w:szCs w:val="24"/>
          <w:lang w:val="az-Latn-AZ"/>
        </w:rPr>
        <w:t>Fakultə/Bölmə adı</w:t>
      </w:r>
    </w:p>
    <w:p w14:paraId="7FF251AC" w14:textId="77777777" w:rsidR="00294C47" w:rsidRPr="00C47304" w:rsidRDefault="000A098B" w:rsidP="00E12296">
      <w:pPr>
        <w:pStyle w:val="E-mail"/>
        <w:rPr>
          <w:rStyle w:val="Hyperlink"/>
          <w:color w:val="auto"/>
          <w:sz w:val="24"/>
          <w:szCs w:val="24"/>
          <w:u w:val="none"/>
          <w:lang w:val="az-Latn-AZ"/>
        </w:rPr>
      </w:pPr>
      <w:r w:rsidRPr="00C47304">
        <w:rPr>
          <w:rStyle w:val="Hyperlink"/>
          <w:color w:val="auto"/>
          <w:sz w:val="24"/>
          <w:szCs w:val="24"/>
          <w:u w:val="none"/>
          <w:lang w:val="az-Latn-AZ"/>
        </w:rPr>
        <w:t xml:space="preserve">email </w:t>
      </w:r>
    </w:p>
    <w:p w14:paraId="0E344260" w14:textId="77777777" w:rsidR="00584B08" w:rsidRPr="00C47304" w:rsidRDefault="00F62A89" w:rsidP="00E12296">
      <w:pPr>
        <w:pStyle w:val="lk"/>
        <w:spacing w:before="0" w:after="0"/>
        <w:rPr>
          <w:rStyle w:val="Hyperlink"/>
          <w:color w:val="auto"/>
          <w:sz w:val="24"/>
          <w:szCs w:val="24"/>
          <w:u w:val="none"/>
          <w:lang w:val="az-Latn-AZ"/>
        </w:rPr>
      </w:pPr>
      <w:r w:rsidRPr="00C47304">
        <w:rPr>
          <w:rStyle w:val="Hyperlink"/>
          <w:color w:val="auto"/>
          <w:sz w:val="24"/>
          <w:szCs w:val="24"/>
          <w:u w:val="none"/>
          <w:lang w:val="az-Latn-AZ"/>
        </w:rPr>
        <w:t>şəhər, Ölkə</w:t>
      </w:r>
    </w:p>
    <w:p w14:paraId="05E31F57" w14:textId="77777777" w:rsidR="000A098B" w:rsidRPr="00C47304" w:rsidRDefault="000A098B" w:rsidP="00E12296">
      <w:pPr>
        <w:pStyle w:val="lk"/>
        <w:rPr>
          <w:sz w:val="24"/>
          <w:szCs w:val="24"/>
          <w:lang w:val="az-Latn-AZ"/>
        </w:rPr>
        <w:sectPr w:rsidR="000A098B" w:rsidRPr="00C47304" w:rsidSect="00185D2F">
          <w:pgSz w:w="11906" w:h="16838" w:code="9"/>
          <w:pgMar w:top="680" w:right="1134" w:bottom="680" w:left="1134" w:header="1021" w:footer="1021" w:gutter="0"/>
          <w:pgNumType w:start="391"/>
          <w:cols w:space="708"/>
          <w:titlePg/>
          <w:docGrid w:linePitch="360"/>
        </w:sectPr>
      </w:pPr>
    </w:p>
    <w:p w14:paraId="75360480" w14:textId="77777777" w:rsidR="0052786E" w:rsidRPr="00C47304" w:rsidRDefault="0052786E" w:rsidP="00E12296">
      <w:pPr>
        <w:pStyle w:val="Altbalq"/>
        <w:rPr>
          <w:rFonts w:cs="Times New Roman"/>
          <w:sz w:val="24"/>
        </w:rPr>
      </w:pPr>
      <w:r w:rsidRPr="00C47304">
        <w:rPr>
          <w:rFonts w:cs="Times New Roman"/>
          <w:sz w:val="24"/>
        </w:rPr>
        <w:t>Xülasə</w:t>
      </w:r>
    </w:p>
    <w:p w14:paraId="34578FAC" w14:textId="423C4984" w:rsidR="006C2A8D" w:rsidRPr="00C47304" w:rsidRDefault="004D377E" w:rsidP="00E12296">
      <w:pPr>
        <w:pStyle w:val="Mtn"/>
        <w:rPr>
          <w:rFonts w:cs="Times New Roman"/>
          <w:sz w:val="24"/>
        </w:rPr>
      </w:pPr>
      <w:r w:rsidRPr="00C47304">
        <w:rPr>
          <w:rFonts w:cs="Times New Roman"/>
          <w:sz w:val="24"/>
        </w:rPr>
        <w:t>Tədqiqat işinin qısa icmalı</w:t>
      </w:r>
      <w:r w:rsidR="00294C47" w:rsidRPr="00C47304">
        <w:rPr>
          <w:rFonts w:cs="Times New Roman"/>
          <w:sz w:val="24"/>
        </w:rPr>
        <w:t>.</w:t>
      </w:r>
      <w:r w:rsidRPr="00C47304">
        <w:rPr>
          <w:rFonts w:cs="Times New Roman"/>
          <w:sz w:val="24"/>
        </w:rPr>
        <w:t xml:space="preserve"> Burada işin aktuallığı, </w:t>
      </w:r>
      <w:r w:rsidR="006C2A8D" w:rsidRPr="00C47304">
        <w:rPr>
          <w:rFonts w:cs="Times New Roman"/>
          <w:sz w:val="24"/>
        </w:rPr>
        <w:t xml:space="preserve">məqsədi, </w:t>
      </w:r>
      <w:r w:rsidRPr="00C47304">
        <w:rPr>
          <w:rFonts w:cs="Times New Roman"/>
          <w:sz w:val="24"/>
        </w:rPr>
        <w:t>elmi yeniliyi, praktiki əhəmiyyəti, üstünlükləri və nəticəsi yer almalıdır.</w:t>
      </w:r>
      <w:r w:rsidR="006C2A8D" w:rsidRPr="00C47304">
        <w:rPr>
          <w:rFonts w:cs="Times New Roman"/>
          <w:sz w:val="24"/>
        </w:rPr>
        <w:t xml:space="preserve"> Xülasə bir paraqrafdan ibarət</w:t>
      </w:r>
      <w:r w:rsidR="009D1127" w:rsidRPr="00C47304">
        <w:rPr>
          <w:rFonts w:cs="Times New Roman"/>
          <w:sz w:val="24"/>
        </w:rPr>
        <w:t xml:space="preserve"> </w:t>
      </w:r>
      <w:r w:rsidR="006C2A8D" w:rsidRPr="00C47304">
        <w:rPr>
          <w:rFonts w:cs="Times New Roman"/>
          <w:sz w:val="24"/>
        </w:rPr>
        <w:t xml:space="preserve">və </w:t>
      </w:r>
      <w:r w:rsidR="00C47304" w:rsidRPr="00E6631D">
        <w:rPr>
          <w:rFonts w:cs="Times New Roman"/>
          <w:b/>
          <w:bCs/>
          <w:sz w:val="24"/>
        </w:rPr>
        <w:t>8</w:t>
      </w:r>
      <w:r w:rsidR="006C2A8D" w:rsidRPr="00E6631D">
        <w:rPr>
          <w:rFonts w:cs="Times New Roman"/>
          <w:b/>
          <w:bCs/>
          <w:sz w:val="24"/>
        </w:rPr>
        <w:t>0-</w:t>
      </w:r>
      <w:r w:rsidR="00F71338" w:rsidRPr="00E6631D">
        <w:rPr>
          <w:rFonts w:cs="Times New Roman"/>
          <w:b/>
          <w:bCs/>
          <w:sz w:val="24"/>
        </w:rPr>
        <w:t>1</w:t>
      </w:r>
      <w:r w:rsidR="00C47304" w:rsidRPr="00E6631D">
        <w:rPr>
          <w:rFonts w:cs="Times New Roman"/>
          <w:b/>
          <w:bCs/>
          <w:sz w:val="24"/>
        </w:rPr>
        <w:t>2</w:t>
      </w:r>
      <w:r w:rsidR="006C2A8D" w:rsidRPr="00E6631D">
        <w:rPr>
          <w:rFonts w:cs="Times New Roman"/>
          <w:b/>
          <w:bCs/>
          <w:sz w:val="24"/>
        </w:rPr>
        <w:t>0</w:t>
      </w:r>
      <w:r w:rsidR="006C2A8D" w:rsidRPr="00C47304">
        <w:rPr>
          <w:rFonts w:cs="Times New Roman"/>
          <w:sz w:val="24"/>
        </w:rPr>
        <w:t xml:space="preserve"> </w:t>
      </w:r>
      <w:r w:rsidR="00A179C0" w:rsidRPr="00C47304">
        <w:rPr>
          <w:rFonts w:cs="Times New Roman"/>
          <w:sz w:val="24"/>
        </w:rPr>
        <w:t>söz</w:t>
      </w:r>
      <w:r w:rsidR="009D1127" w:rsidRPr="00C47304">
        <w:rPr>
          <w:rFonts w:cs="Times New Roman"/>
          <w:sz w:val="24"/>
        </w:rPr>
        <w:t>dən ibarət</w:t>
      </w:r>
      <w:r w:rsidR="00577A2B" w:rsidRPr="00C47304">
        <w:rPr>
          <w:rFonts w:cs="Times New Roman"/>
          <w:sz w:val="24"/>
        </w:rPr>
        <w:t xml:space="preserve"> olmalıdır</w:t>
      </w:r>
      <w:r w:rsidR="006C2A8D" w:rsidRPr="00C47304">
        <w:rPr>
          <w:rFonts w:cs="Times New Roman"/>
          <w:sz w:val="24"/>
        </w:rPr>
        <w:t>. Qısaltmalar, istinadlar və haşiyələr istifadə edilməməlidir.</w:t>
      </w:r>
    </w:p>
    <w:p w14:paraId="1B597659" w14:textId="2BA5BC2E" w:rsidR="009D1127" w:rsidRPr="00C47304" w:rsidRDefault="009D1127" w:rsidP="00E12296">
      <w:pPr>
        <w:pStyle w:val="Mtn"/>
        <w:rPr>
          <w:rFonts w:cs="Times New Roman"/>
          <w:sz w:val="24"/>
        </w:rPr>
      </w:pPr>
      <w:r w:rsidRPr="00C47304">
        <w:rPr>
          <w:rFonts w:cs="Times New Roman"/>
          <w:sz w:val="24"/>
        </w:rPr>
        <w:t>Əgər məqalə ingilis dilində yazılmayıbsa, o zaman</w:t>
      </w:r>
      <w:r w:rsidR="00A0340F" w:rsidRPr="00C47304">
        <w:rPr>
          <w:rFonts w:cs="Times New Roman"/>
          <w:sz w:val="24"/>
        </w:rPr>
        <w:t xml:space="preserve"> </w:t>
      </w:r>
      <w:r w:rsidR="00C47304" w:rsidRPr="00C47304">
        <w:rPr>
          <w:rFonts w:cs="Times New Roman"/>
          <w:sz w:val="24"/>
        </w:rPr>
        <w:t>məqalənin</w:t>
      </w:r>
      <w:r w:rsidR="00B02ED8" w:rsidRPr="00C47304">
        <w:rPr>
          <w:rFonts w:cs="Times New Roman"/>
          <w:sz w:val="24"/>
        </w:rPr>
        <w:t xml:space="preserve"> adı, müəlifin adı və soyadı, </w:t>
      </w:r>
      <w:r w:rsidRPr="00C47304">
        <w:rPr>
          <w:rFonts w:cs="Times New Roman"/>
          <w:sz w:val="24"/>
        </w:rPr>
        <w:t xml:space="preserve"> xülasə</w:t>
      </w:r>
      <w:r w:rsidR="00B02ED8" w:rsidRPr="00C47304">
        <w:rPr>
          <w:rFonts w:cs="Times New Roman"/>
          <w:sz w:val="24"/>
        </w:rPr>
        <w:t>, açar sözlər</w:t>
      </w:r>
      <w:r w:rsidRPr="00C47304">
        <w:rPr>
          <w:rFonts w:cs="Times New Roman"/>
          <w:sz w:val="24"/>
        </w:rPr>
        <w:t xml:space="preserve"> ingilis dilində də verilməlidir.</w:t>
      </w:r>
    </w:p>
    <w:p w14:paraId="1E2F85FD" w14:textId="1CF4D26B" w:rsidR="00294C47" w:rsidRPr="00C47304" w:rsidRDefault="00DE6F59" w:rsidP="00E12296">
      <w:pPr>
        <w:pStyle w:val="Altbalq"/>
        <w:rPr>
          <w:rStyle w:val="MtnChar"/>
          <w:rFonts w:cs="Times New Roman"/>
          <w:sz w:val="24"/>
        </w:rPr>
      </w:pPr>
      <w:r w:rsidRPr="00C47304">
        <w:rPr>
          <w:rFonts w:cs="Times New Roman"/>
          <w:sz w:val="24"/>
        </w:rPr>
        <w:t xml:space="preserve">Açar sözlər: </w:t>
      </w:r>
      <w:r w:rsidR="003E69B4" w:rsidRPr="00C47304">
        <w:rPr>
          <w:rFonts w:cs="Times New Roman"/>
          <w:sz w:val="24"/>
        </w:rPr>
        <w:t xml:space="preserve">( </w:t>
      </w:r>
      <w:r w:rsidR="00AA21D5" w:rsidRPr="00C47304">
        <w:rPr>
          <w:rFonts w:cs="Times New Roman"/>
          <w:bCs/>
          <w:caps w:val="0"/>
          <w:sz w:val="24"/>
        </w:rPr>
        <w:t>Ən az</w:t>
      </w:r>
      <w:r w:rsidR="00AA21D5" w:rsidRPr="00C47304">
        <w:rPr>
          <w:rFonts w:cs="Times New Roman"/>
          <w:sz w:val="24"/>
        </w:rPr>
        <w:t xml:space="preserve"> </w:t>
      </w:r>
      <w:r w:rsidRPr="00C47304">
        <w:rPr>
          <w:rStyle w:val="MtnChar"/>
          <w:rFonts w:cs="Times New Roman"/>
          <w:caps w:val="0"/>
          <w:sz w:val="24"/>
        </w:rPr>
        <w:t>3</w:t>
      </w:r>
      <w:r w:rsidR="00AA21D5" w:rsidRPr="00C47304">
        <w:rPr>
          <w:rStyle w:val="MtnChar"/>
          <w:rFonts w:cs="Times New Roman"/>
          <w:caps w:val="0"/>
          <w:sz w:val="24"/>
        </w:rPr>
        <w:t xml:space="preserve"> açar söz)</w:t>
      </w:r>
    </w:p>
    <w:p w14:paraId="2033FFD9" w14:textId="60881D08" w:rsidR="00BA41CA" w:rsidRPr="00C47304" w:rsidRDefault="00BA41CA" w:rsidP="00BA41CA">
      <w:pPr>
        <w:pStyle w:val="Altbalq"/>
        <w:numPr>
          <w:ilvl w:val="0"/>
          <w:numId w:val="0"/>
        </w:numPr>
        <w:ind w:left="786"/>
        <w:rPr>
          <w:rFonts w:cs="Times New Roman"/>
          <w:b w:val="0"/>
          <w:caps w:val="0"/>
          <w:sz w:val="24"/>
        </w:rPr>
      </w:pPr>
      <w:r w:rsidRPr="00C47304">
        <w:rPr>
          <w:rFonts w:cs="Times New Roman"/>
          <w:b w:val="0"/>
          <w:caps w:val="0"/>
          <w:sz w:val="24"/>
        </w:rPr>
        <w:t>Açar sözlər xülasədən sonra qeyd olunmalıdır.</w:t>
      </w:r>
      <w:r w:rsidR="00AA21D5" w:rsidRPr="00C47304">
        <w:rPr>
          <w:rFonts w:cs="Times New Roman"/>
          <w:b w:val="0"/>
          <w:caps w:val="0"/>
          <w:sz w:val="24"/>
        </w:rPr>
        <w:t xml:space="preserve"> </w:t>
      </w:r>
    </w:p>
    <w:p w14:paraId="05EADF82" w14:textId="77777777" w:rsidR="0052786E" w:rsidRPr="00C47304" w:rsidRDefault="0052786E" w:rsidP="00E12296">
      <w:pPr>
        <w:pStyle w:val="Altbalq"/>
        <w:rPr>
          <w:rStyle w:val="MtnChar"/>
          <w:rFonts w:cs="Times New Roman"/>
          <w:sz w:val="24"/>
        </w:rPr>
      </w:pPr>
      <w:r w:rsidRPr="00C47304">
        <w:rPr>
          <w:rStyle w:val="MtnChar"/>
          <w:rFonts w:cs="Times New Roman"/>
          <w:sz w:val="24"/>
        </w:rPr>
        <w:t>giriş</w:t>
      </w:r>
    </w:p>
    <w:p w14:paraId="1E8D3022" w14:textId="77777777" w:rsidR="0052786E" w:rsidRPr="00C47304" w:rsidRDefault="0052786E" w:rsidP="00AC33A9">
      <w:pPr>
        <w:spacing w:before="240" w:after="0" w:line="240" w:lineRule="auto"/>
        <w:ind w:firstLine="426"/>
        <w:jc w:val="both"/>
        <w:rPr>
          <w:rStyle w:val="MtnChar"/>
          <w:rFonts w:cs="Times New Roman"/>
          <w:sz w:val="24"/>
        </w:rPr>
      </w:pPr>
      <w:r w:rsidRPr="00C47304">
        <w:rPr>
          <w:rStyle w:val="MtnChar"/>
          <w:rFonts w:cs="Times New Roman"/>
          <w:sz w:val="24"/>
        </w:rPr>
        <w:t>”Giriş”də tədqiqat</w:t>
      </w:r>
      <w:r w:rsidR="006C2A8D" w:rsidRPr="00C47304">
        <w:rPr>
          <w:rStyle w:val="MtnChar"/>
          <w:rFonts w:cs="Times New Roman"/>
          <w:sz w:val="24"/>
        </w:rPr>
        <w:t xml:space="preserve"> işinin </w:t>
      </w:r>
      <w:r w:rsidRPr="00C47304">
        <w:rPr>
          <w:rStyle w:val="MtnChar"/>
          <w:rFonts w:cs="Times New Roman"/>
          <w:sz w:val="24"/>
        </w:rPr>
        <w:t>məqsəd və vəzifələri, aktuallığı, elmi</w:t>
      </w:r>
      <w:r w:rsidR="00AC33A9" w:rsidRPr="00C47304">
        <w:rPr>
          <w:rStyle w:val="MtnChar"/>
          <w:rFonts w:cs="Times New Roman"/>
          <w:sz w:val="24"/>
        </w:rPr>
        <w:t xml:space="preserve"> </w:t>
      </w:r>
      <w:r w:rsidRPr="00C47304">
        <w:rPr>
          <w:rStyle w:val="MtnChar"/>
          <w:rFonts w:cs="Times New Roman"/>
          <w:sz w:val="24"/>
        </w:rPr>
        <w:t>yeniliyi, praktik</w:t>
      </w:r>
      <w:r w:rsidR="00577A2B" w:rsidRPr="00C47304">
        <w:rPr>
          <w:rStyle w:val="MtnChar"/>
          <w:rFonts w:cs="Times New Roman"/>
          <w:sz w:val="24"/>
        </w:rPr>
        <w:t>i</w:t>
      </w:r>
      <w:r w:rsidRPr="00C47304">
        <w:rPr>
          <w:rStyle w:val="MtnChar"/>
          <w:rFonts w:cs="Times New Roman"/>
          <w:sz w:val="24"/>
        </w:rPr>
        <w:t xml:space="preserve"> əhəmiyyəti, metod və metodologiyası,</w:t>
      </w:r>
      <w:r w:rsidR="00AC33A9" w:rsidRPr="00C47304">
        <w:rPr>
          <w:rStyle w:val="MtnChar"/>
          <w:rFonts w:cs="Times New Roman"/>
          <w:sz w:val="24"/>
        </w:rPr>
        <w:t xml:space="preserve"> </w:t>
      </w:r>
      <w:r w:rsidR="00592C68" w:rsidRPr="00C47304">
        <w:rPr>
          <w:rStyle w:val="MtnChar"/>
          <w:rFonts w:cs="Times New Roman"/>
          <w:sz w:val="24"/>
        </w:rPr>
        <w:t xml:space="preserve">elmi </w:t>
      </w:r>
      <w:r w:rsidRPr="00C47304">
        <w:rPr>
          <w:rStyle w:val="MtnChar"/>
          <w:rFonts w:cs="Times New Roman"/>
          <w:sz w:val="24"/>
        </w:rPr>
        <w:t>ədəbiy</w:t>
      </w:r>
      <w:r w:rsidR="00577A2B" w:rsidRPr="00C47304">
        <w:rPr>
          <w:rStyle w:val="MtnChar"/>
          <w:rFonts w:cs="Times New Roman"/>
          <w:sz w:val="24"/>
        </w:rPr>
        <w:t>y</w:t>
      </w:r>
      <w:r w:rsidRPr="00C47304">
        <w:rPr>
          <w:rStyle w:val="MtnChar"/>
          <w:rFonts w:cs="Times New Roman"/>
          <w:sz w:val="24"/>
        </w:rPr>
        <w:t>atda qoyuluşu və s. göstərilir</w:t>
      </w:r>
      <w:r w:rsidR="00AC33A9" w:rsidRPr="00C47304">
        <w:rPr>
          <w:rStyle w:val="MtnChar"/>
          <w:rFonts w:cs="Times New Roman"/>
          <w:sz w:val="24"/>
        </w:rPr>
        <w:t>.</w:t>
      </w:r>
      <w:r w:rsidR="004668F2" w:rsidRPr="00C47304">
        <w:rPr>
          <w:rStyle w:val="MtnChar"/>
          <w:rFonts w:cs="Times New Roman"/>
          <w:sz w:val="24"/>
        </w:rPr>
        <w:t xml:space="preserve"> Ümumilikdə giriş aşağıdakı 4 hissədən ibarət olmalıdır:</w:t>
      </w:r>
    </w:p>
    <w:p w14:paraId="297C3AC8" w14:textId="454A6582" w:rsidR="004668F2" w:rsidRPr="00C47304" w:rsidRDefault="009D1127" w:rsidP="00E12296">
      <w:pPr>
        <w:pStyle w:val="Mtn"/>
        <w:numPr>
          <w:ilvl w:val="0"/>
          <w:numId w:val="9"/>
        </w:numPr>
        <w:rPr>
          <w:rStyle w:val="MtnChar"/>
          <w:rFonts w:cs="Times New Roman"/>
          <w:sz w:val="24"/>
        </w:rPr>
      </w:pPr>
      <w:r w:rsidRPr="00C47304">
        <w:rPr>
          <w:rStyle w:val="MtnChar"/>
          <w:rFonts w:cs="Times New Roman"/>
          <w:sz w:val="24"/>
        </w:rPr>
        <w:t>T</w:t>
      </w:r>
      <w:r w:rsidR="004668F2" w:rsidRPr="00C47304">
        <w:rPr>
          <w:rStyle w:val="MtnChar"/>
          <w:rFonts w:cs="Times New Roman"/>
          <w:sz w:val="24"/>
        </w:rPr>
        <w:t>ədqiqat işi ilə əlaqəli qısa məlumat verilir. İşin aktuallığı və əhəmiyyəti göstərilir.</w:t>
      </w:r>
    </w:p>
    <w:p w14:paraId="1DE7C780" w14:textId="77777777" w:rsidR="004668F2" w:rsidRPr="00C47304" w:rsidRDefault="004668F2" w:rsidP="00E12296">
      <w:pPr>
        <w:pStyle w:val="Mtn"/>
        <w:numPr>
          <w:ilvl w:val="0"/>
          <w:numId w:val="9"/>
        </w:numPr>
        <w:rPr>
          <w:rStyle w:val="MtnChar"/>
          <w:rFonts w:cs="Times New Roman"/>
          <w:sz w:val="24"/>
        </w:rPr>
      </w:pPr>
      <w:r w:rsidRPr="00C47304">
        <w:rPr>
          <w:rStyle w:val="MtnChar"/>
          <w:rFonts w:cs="Times New Roman"/>
          <w:sz w:val="24"/>
        </w:rPr>
        <w:t>Tədqiqat işinə olan ehtiyac göstərilir</w:t>
      </w:r>
      <w:r w:rsidR="00A179C0" w:rsidRPr="00C47304">
        <w:rPr>
          <w:rStyle w:val="MtnChar"/>
          <w:rFonts w:cs="Times New Roman"/>
          <w:sz w:val="24"/>
        </w:rPr>
        <w:t>. Hal-</w:t>
      </w:r>
      <w:r w:rsidRPr="00C47304">
        <w:rPr>
          <w:rStyle w:val="MtnChar"/>
          <w:rFonts w:cs="Times New Roman"/>
          <w:sz w:val="24"/>
        </w:rPr>
        <w:t>hazırda yerinə yetirilmiş işlər və problemlər göstərilir.</w:t>
      </w:r>
    </w:p>
    <w:p w14:paraId="5FDD3FDB" w14:textId="77777777" w:rsidR="004668F2" w:rsidRPr="00C47304" w:rsidRDefault="004668F2" w:rsidP="00130362">
      <w:pPr>
        <w:pStyle w:val="Mtn"/>
        <w:numPr>
          <w:ilvl w:val="0"/>
          <w:numId w:val="9"/>
        </w:numPr>
        <w:rPr>
          <w:rStyle w:val="MtnChar"/>
          <w:rFonts w:cs="Times New Roman"/>
          <w:sz w:val="24"/>
        </w:rPr>
      </w:pPr>
      <w:r w:rsidRPr="00C47304">
        <w:rPr>
          <w:rStyle w:val="MtnChar"/>
          <w:rFonts w:cs="Times New Roman"/>
          <w:sz w:val="24"/>
        </w:rPr>
        <w:t xml:space="preserve">Qarşıya qoyulan </w:t>
      </w:r>
      <w:r w:rsidR="00A179C0" w:rsidRPr="00C47304">
        <w:rPr>
          <w:rStyle w:val="MtnChar"/>
          <w:rFonts w:cs="Times New Roman"/>
          <w:sz w:val="24"/>
        </w:rPr>
        <w:t>məqsədə</w:t>
      </w:r>
      <w:r w:rsidRPr="00C47304">
        <w:rPr>
          <w:rStyle w:val="MtnChar"/>
          <w:rFonts w:cs="Times New Roman"/>
          <w:sz w:val="24"/>
        </w:rPr>
        <w:t xml:space="preserve"> çatmaq üçün yerinə yetirilmiş tədqiqat işi açıqlanır.</w:t>
      </w:r>
    </w:p>
    <w:p w14:paraId="45E7A3E7" w14:textId="6B60A7B4" w:rsidR="004668F2" w:rsidRPr="00C47304" w:rsidRDefault="009D1127" w:rsidP="00E12296">
      <w:pPr>
        <w:pStyle w:val="Mtn"/>
        <w:numPr>
          <w:ilvl w:val="0"/>
          <w:numId w:val="9"/>
        </w:numPr>
        <w:rPr>
          <w:rStyle w:val="MtnChar"/>
          <w:rFonts w:cs="Times New Roman"/>
          <w:sz w:val="24"/>
        </w:rPr>
      </w:pPr>
      <w:r w:rsidRPr="00C47304">
        <w:rPr>
          <w:rStyle w:val="MtnChar"/>
          <w:rFonts w:cs="Times New Roman"/>
          <w:sz w:val="24"/>
        </w:rPr>
        <w:t>T</w:t>
      </w:r>
      <w:r w:rsidR="004668F2" w:rsidRPr="00C47304">
        <w:rPr>
          <w:rStyle w:val="MtnChar"/>
          <w:rFonts w:cs="Times New Roman"/>
          <w:sz w:val="24"/>
        </w:rPr>
        <w:t>ədqiqat işinin strukturu göstərilir.</w:t>
      </w:r>
      <w:r w:rsidR="00A0340F" w:rsidRPr="00C47304">
        <w:rPr>
          <w:rStyle w:val="MtnChar"/>
          <w:rFonts w:cs="Times New Roman"/>
          <w:sz w:val="24"/>
        </w:rPr>
        <w:t xml:space="preserve"> </w:t>
      </w:r>
    </w:p>
    <w:p w14:paraId="6287AB9C" w14:textId="5BBF9321" w:rsidR="004D377E" w:rsidRPr="00C47304" w:rsidRDefault="004D377E" w:rsidP="00F65B94">
      <w:pPr>
        <w:pStyle w:val="Altbalq"/>
        <w:spacing w:after="120"/>
        <w:ind w:left="782" w:hanging="357"/>
        <w:rPr>
          <w:rStyle w:val="MtnChar"/>
          <w:rFonts w:cs="Times New Roman"/>
          <w:sz w:val="24"/>
        </w:rPr>
      </w:pPr>
      <w:r w:rsidRPr="00C47304">
        <w:rPr>
          <w:rStyle w:val="MtnChar"/>
          <w:rFonts w:cs="Times New Roman"/>
          <w:sz w:val="24"/>
        </w:rPr>
        <w:t>Tə</w:t>
      </w:r>
      <w:r w:rsidR="00A179C0" w:rsidRPr="00C47304">
        <w:rPr>
          <w:rStyle w:val="MtnChar"/>
          <w:rFonts w:cs="Times New Roman"/>
          <w:sz w:val="24"/>
        </w:rPr>
        <w:t>dqiQ</w:t>
      </w:r>
      <w:r w:rsidRPr="00C47304">
        <w:rPr>
          <w:rStyle w:val="MtnChar"/>
          <w:rFonts w:cs="Times New Roman"/>
          <w:sz w:val="24"/>
        </w:rPr>
        <w:t>at metodu</w:t>
      </w:r>
      <w:r w:rsidR="00A0340F" w:rsidRPr="00C47304">
        <w:rPr>
          <w:rStyle w:val="MtnChar"/>
          <w:rFonts w:cs="Times New Roman"/>
          <w:sz w:val="24"/>
        </w:rPr>
        <w:t xml:space="preserve"> (</w:t>
      </w:r>
      <w:r w:rsidR="00146CED" w:rsidRPr="00C47304">
        <w:rPr>
          <w:rStyle w:val="MtnChar"/>
          <w:rFonts w:cs="Times New Roman"/>
          <w:caps w:val="0"/>
          <w:sz w:val="24"/>
        </w:rPr>
        <w:t>BÖLMƏLƏRİN ADLARI MƏQALƏDƏN ASLI OLARAQ MÜƏYYƏN OLUNMALIDIR)</w:t>
      </w:r>
    </w:p>
    <w:p w14:paraId="09CF5F95" w14:textId="475E01E5" w:rsidR="004D377E" w:rsidRPr="00C47304" w:rsidRDefault="00F345B5" w:rsidP="00F65B94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az-Latn-AZ" w:eastAsia="az-Latn-AZ"/>
        </w:rPr>
      </w:pPr>
      <w:r w:rsidRPr="00C47304">
        <w:rPr>
          <w:rStyle w:val="MtnChar"/>
          <w:rFonts w:cs="Times New Roman"/>
          <w:sz w:val="24"/>
        </w:rPr>
        <w:t xml:space="preserve">Qarşıya qoyulmuş məsələni həll etmək üçün istifadə edilmiş metod və materiallar göstərilir. Aparılmış elmi təcrübələr nəticəsində əldə edilən cədvəllər, blok-sxemlər, qrafiklər göstərilir. Bu </w:t>
      </w:r>
      <w:r w:rsidR="00A0340F" w:rsidRPr="00C47304">
        <w:rPr>
          <w:rStyle w:val="MtnChar"/>
          <w:rFonts w:cs="Times New Roman"/>
          <w:sz w:val="24"/>
        </w:rPr>
        <w:t>bölmə</w:t>
      </w:r>
      <w:r w:rsidR="00B02ED8" w:rsidRPr="00C47304">
        <w:rPr>
          <w:rStyle w:val="MtnChar"/>
          <w:rFonts w:cs="Times New Roman"/>
          <w:sz w:val="24"/>
        </w:rPr>
        <w:t>də</w:t>
      </w:r>
      <w:r w:rsidRPr="00C47304">
        <w:rPr>
          <w:rStyle w:val="MtnChar"/>
          <w:rFonts w:cs="Times New Roman"/>
          <w:sz w:val="24"/>
        </w:rPr>
        <w:t xml:space="preserve"> tədqiqat işinin səmərəliliyi açıqlanmır, ancaq aparılmış təcrübə</w:t>
      </w:r>
      <w:r w:rsidR="009D1127" w:rsidRPr="00C47304">
        <w:rPr>
          <w:rStyle w:val="MtnChar"/>
          <w:rFonts w:cs="Times New Roman"/>
          <w:sz w:val="24"/>
        </w:rPr>
        <w:t>lər</w:t>
      </w:r>
      <w:r w:rsidRPr="00C47304">
        <w:rPr>
          <w:rStyle w:val="MtnChar"/>
          <w:rFonts w:cs="Times New Roman"/>
          <w:sz w:val="24"/>
        </w:rPr>
        <w:t xml:space="preserve"> və</w:t>
      </w:r>
      <w:r w:rsidR="009D1127" w:rsidRPr="00C47304">
        <w:rPr>
          <w:rStyle w:val="MtnChar"/>
          <w:rFonts w:cs="Times New Roman"/>
          <w:sz w:val="24"/>
        </w:rPr>
        <w:t xml:space="preserve"> onların</w:t>
      </w:r>
      <w:r w:rsidRPr="00C47304">
        <w:rPr>
          <w:rStyle w:val="MtnChar"/>
          <w:rFonts w:cs="Times New Roman"/>
          <w:sz w:val="24"/>
        </w:rPr>
        <w:t xml:space="preserve"> nəticəsi açıqlanır. </w:t>
      </w:r>
    </w:p>
    <w:p w14:paraId="73929DC9" w14:textId="77777777" w:rsidR="004D377E" w:rsidRPr="00C47304" w:rsidRDefault="004D377E" w:rsidP="00F65B94">
      <w:pPr>
        <w:pStyle w:val="Altbalq"/>
        <w:spacing w:after="120"/>
        <w:ind w:left="782" w:hanging="357"/>
        <w:rPr>
          <w:rFonts w:cs="Times New Roman"/>
          <w:sz w:val="24"/>
        </w:rPr>
      </w:pPr>
      <w:r w:rsidRPr="00C47304">
        <w:rPr>
          <w:rFonts w:cs="Times New Roman"/>
          <w:sz w:val="24"/>
        </w:rPr>
        <w:t>Nəticə</w:t>
      </w:r>
    </w:p>
    <w:p w14:paraId="5ABC0CDF" w14:textId="6CD4B1A1" w:rsidR="004D377E" w:rsidRPr="00C47304" w:rsidRDefault="004D377E" w:rsidP="00F65B94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az-Latn-AZ" w:eastAsia="az-Latn-AZ"/>
        </w:rPr>
      </w:pPr>
      <w:r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Aparılan tədqiqat nəticəsində əldə edilmiş nəticələr müzakirə edilir</w:t>
      </w:r>
      <w:r w:rsidR="00A0340F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,</w:t>
      </w:r>
      <w:r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 xml:space="preserve"> </w:t>
      </w:r>
      <w:r w:rsidR="00A0340F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işin</w:t>
      </w:r>
      <w:r w:rsidR="00F345B5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 xml:space="preserve"> üstünlüklər</w:t>
      </w:r>
      <w:r w:rsidR="00A0340F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i</w:t>
      </w:r>
      <w:r w:rsidR="00F345B5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 xml:space="preserve"> və səmərəliliyi qey</w:t>
      </w:r>
      <w:r w:rsidR="00A179C0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d</w:t>
      </w:r>
      <w:r w:rsidR="00F345B5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 xml:space="preserve"> edilir. </w:t>
      </w:r>
    </w:p>
    <w:p w14:paraId="7B46B3BB" w14:textId="77777777" w:rsidR="004D377E" w:rsidRPr="00C47304" w:rsidRDefault="004D377E" w:rsidP="00E12296">
      <w:pPr>
        <w:pStyle w:val="Altbalq"/>
        <w:rPr>
          <w:rFonts w:cs="Times New Roman"/>
          <w:sz w:val="24"/>
        </w:rPr>
      </w:pPr>
      <w:r w:rsidRPr="00C47304">
        <w:rPr>
          <w:rFonts w:cs="Times New Roman"/>
          <w:sz w:val="24"/>
        </w:rPr>
        <w:t>Ədəbiyyat siyahısı</w:t>
      </w:r>
    </w:p>
    <w:p w14:paraId="6269FC46" w14:textId="6D19A976" w:rsidR="0044146B" w:rsidRPr="00C47304" w:rsidRDefault="00F21366" w:rsidP="0052786E">
      <w:pPr>
        <w:spacing w:before="240"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az-Latn-AZ" w:eastAsia="az-Latn-AZ"/>
        </w:rPr>
      </w:pPr>
      <w:r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 xml:space="preserve">Tədqiqat işində istinadlar APA stilinə uyğun olaraq  qeyd olunur. </w:t>
      </w:r>
      <w:r w:rsidR="00B02ED8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Mətndə</w:t>
      </w:r>
      <w:r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 xml:space="preserve"> istinad cümlənin sonunda mötərizə içində müəllifin (və ya müəlliflərin) soyadı, nəşr tarixi göstəri</w:t>
      </w:r>
      <w:r w:rsidR="00B02ED8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lməklə verilir</w:t>
      </w:r>
      <w:r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 xml:space="preserve">. </w:t>
      </w:r>
      <w:r w:rsidR="00B02ED8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Məsələn</w:t>
      </w:r>
      <w:r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 xml:space="preserve">: (Qasımov, 2023). İstinaddan sonra nöqtə qoyulur. </w:t>
      </w:r>
      <w:r w:rsidR="00E81C3E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Ə</w:t>
      </w:r>
      <w:r w:rsidR="0044146B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dəbiyyat</w:t>
      </w:r>
      <w:r w:rsidR="00B02ED8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 xml:space="preserve"> siyahısı</w:t>
      </w:r>
      <w:r w:rsidR="00E81C3E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 xml:space="preserve"> </w:t>
      </w:r>
      <w:r w:rsidR="0066792C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 xml:space="preserve">aşağıdakı </w:t>
      </w:r>
      <w:r w:rsidR="0044146B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nümunə</w:t>
      </w:r>
      <w:r w:rsidR="00B02ED8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l</w:t>
      </w:r>
      <w:r w:rsidR="0044146B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ə</w:t>
      </w:r>
      <w:r w:rsidR="00B02ED8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rə</w:t>
      </w:r>
      <w:r w:rsidR="0044146B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 xml:space="preserve"> uyğun </w:t>
      </w:r>
      <w:r w:rsidR="00B02ED8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verilməlidir</w:t>
      </w:r>
      <w:r w:rsidR="0044146B" w:rsidRPr="00C47304">
        <w:rPr>
          <w:rFonts w:ascii="Times New Roman" w:hAnsi="Times New Roman" w:cs="Times New Roman"/>
          <w:sz w:val="24"/>
          <w:szCs w:val="24"/>
          <w:lang w:val="az-Latn-AZ" w:eastAsia="az-Latn-AZ"/>
        </w:rPr>
        <w:t>:</w:t>
      </w:r>
    </w:p>
    <w:p w14:paraId="170006A3" w14:textId="77777777" w:rsidR="00294C47" w:rsidRPr="00C47304" w:rsidRDefault="00F21366" w:rsidP="00E12296">
      <w:pPr>
        <w:pStyle w:val="dbiyyatsiyahs"/>
        <w:rPr>
          <w:rFonts w:cs="Times New Roman"/>
          <w:sz w:val="24"/>
        </w:rPr>
      </w:pPr>
      <w:r w:rsidRPr="00C47304">
        <w:rPr>
          <w:rFonts w:cs="Times New Roman"/>
          <w:sz w:val="24"/>
        </w:rPr>
        <w:t>Sari, D. W., Khalifah, N. A., &amp; Suyanto, S. (2016). The spillover effects of foreign direct investment on the firms’ productivity performances. Journal of Productivity Analysis, 46(2), 199–233.</w:t>
      </w:r>
    </w:p>
    <w:p w14:paraId="770B62B2" w14:textId="77777777" w:rsidR="00F21366" w:rsidRPr="00C47304" w:rsidRDefault="00F21366" w:rsidP="00F21366">
      <w:pPr>
        <w:pStyle w:val="dbiyyatsiyahs"/>
        <w:rPr>
          <w:rFonts w:cs="Times New Roman"/>
          <w:sz w:val="24"/>
        </w:rPr>
      </w:pPr>
      <w:r w:rsidRPr="00C47304">
        <w:rPr>
          <w:rFonts w:cs="Times New Roman"/>
          <w:sz w:val="24"/>
        </w:rPr>
        <w:t>Liu, Z. (2008). Foreign direct investment and technology spillovers: Theory and evidence. Journal of Development Economics, 85(1–2), 176–193.</w:t>
      </w:r>
    </w:p>
    <w:p w14:paraId="4FA91C85" w14:textId="000A3BBD" w:rsidR="00B02ED8" w:rsidRPr="00C47304" w:rsidRDefault="00B02ED8" w:rsidP="00B02ED8">
      <w:pPr>
        <w:pStyle w:val="dbiyyatsiyahs"/>
        <w:rPr>
          <w:sz w:val="24"/>
        </w:rPr>
      </w:pPr>
      <w:r w:rsidRPr="00C47304">
        <w:rPr>
          <w:sz w:val="24"/>
        </w:rPr>
        <w:lastRenderedPageBreak/>
        <w:t xml:space="preserve">Christie ohn Geankoplis. Transport Processes and Separation Process Principles. Fourth Edition, Prentice Hall, 2002        </w:t>
      </w:r>
    </w:p>
    <w:p w14:paraId="25B80265" w14:textId="11CCABFD" w:rsidR="00B02ED8" w:rsidRPr="00C47304" w:rsidRDefault="00B02ED8" w:rsidP="00B02ED8">
      <w:pPr>
        <w:pStyle w:val="dbiyyatsiyahs"/>
        <w:rPr>
          <w:i/>
          <w:sz w:val="24"/>
        </w:rPr>
      </w:pPr>
      <w:r w:rsidRPr="00C47304">
        <w:rPr>
          <w:sz w:val="24"/>
        </w:rPr>
        <w:t>Sadychov</w:t>
      </w:r>
      <w:r w:rsidR="00C47304" w:rsidRPr="00C47304">
        <w:rPr>
          <w:sz w:val="24"/>
        </w:rPr>
        <w:t xml:space="preserve"> F.S.</w:t>
      </w:r>
      <w:r w:rsidRPr="00C47304">
        <w:rPr>
          <w:sz w:val="24"/>
        </w:rPr>
        <w:t>, Aydın</w:t>
      </w:r>
      <w:r w:rsidR="00C47304" w:rsidRPr="00C47304">
        <w:rPr>
          <w:sz w:val="24"/>
        </w:rPr>
        <w:t xml:space="preserve"> C.</w:t>
      </w:r>
      <w:r w:rsidRPr="00C47304">
        <w:rPr>
          <w:sz w:val="24"/>
        </w:rPr>
        <w:t>, Ahmedov</w:t>
      </w:r>
      <w:r w:rsidR="00C47304" w:rsidRPr="00C47304">
        <w:rPr>
          <w:sz w:val="24"/>
        </w:rPr>
        <w:t xml:space="preserve"> A.İ.</w:t>
      </w:r>
      <w:r w:rsidRPr="00C47304">
        <w:rPr>
          <w:sz w:val="24"/>
        </w:rPr>
        <w:t xml:space="preserve"> Appligation of Information – Communication Technologies in Science and education. II International Conference. ”</w:t>
      </w:r>
      <w:r w:rsidRPr="00C47304">
        <w:rPr>
          <w:i/>
          <w:sz w:val="24"/>
        </w:rPr>
        <w:t xml:space="preserve">Higher </w:t>
      </w:r>
      <w:r w:rsidRPr="00C47304">
        <w:rPr>
          <w:i/>
          <w:sz w:val="24"/>
          <w:lang w:val="en-US"/>
        </w:rPr>
        <w:t>Twist Effects In Photon- Proton Collisions</w:t>
      </w:r>
      <w:r w:rsidRPr="00C47304">
        <w:rPr>
          <w:i/>
          <w:sz w:val="24"/>
        </w:rPr>
        <w:t>”, Bakı, 01-03 Noyabr, 2007, ss 384-391</w:t>
      </w:r>
    </w:p>
    <w:p w14:paraId="7BDFCD9C" w14:textId="77777777" w:rsidR="006C2DC7" w:rsidRPr="00C47304" w:rsidRDefault="006C2DC7" w:rsidP="00DE6F59">
      <w:pPr>
        <w:pStyle w:val="Balq"/>
        <w:rPr>
          <w:rFonts w:cs="Times New Roman"/>
        </w:rPr>
      </w:pPr>
    </w:p>
    <w:p w14:paraId="53DFE317" w14:textId="77777777" w:rsidR="00DE6F59" w:rsidRPr="00C47304" w:rsidRDefault="00DE6F59" w:rsidP="00DE6F59">
      <w:pPr>
        <w:pStyle w:val="Balq"/>
        <w:rPr>
          <w:rFonts w:cs="Times New Roman"/>
        </w:rPr>
      </w:pPr>
      <w:r w:rsidRPr="00C47304">
        <w:rPr>
          <w:rFonts w:cs="Times New Roman"/>
        </w:rPr>
        <w:t>Əlavə</w:t>
      </w:r>
    </w:p>
    <w:p w14:paraId="4F17C84A" w14:textId="77777777" w:rsidR="00DE6F59" w:rsidRPr="00C47304" w:rsidRDefault="00DE6F59" w:rsidP="004F4080">
      <w:pPr>
        <w:pStyle w:val="Altbalq"/>
        <w:numPr>
          <w:ilvl w:val="0"/>
          <w:numId w:val="0"/>
        </w:numPr>
        <w:ind w:left="786"/>
        <w:rPr>
          <w:rFonts w:cs="Times New Roman"/>
          <w:sz w:val="24"/>
        </w:rPr>
      </w:pPr>
      <w:r w:rsidRPr="00C47304">
        <w:rPr>
          <w:rFonts w:cs="Times New Roman"/>
          <w:sz w:val="24"/>
        </w:rPr>
        <w:t>Fəsillər</w:t>
      </w:r>
      <w:r w:rsidR="00C54143" w:rsidRPr="00C47304">
        <w:rPr>
          <w:rFonts w:cs="Times New Roman"/>
          <w:sz w:val="24"/>
        </w:rPr>
        <w:t>in və mətnlərin formatı</w:t>
      </w:r>
    </w:p>
    <w:p w14:paraId="5E6B9E0A" w14:textId="77777777" w:rsidR="00C54143" w:rsidRPr="00C47304" w:rsidRDefault="00C54143" w:rsidP="00E12296">
      <w:pPr>
        <w:pStyle w:val="Mtn"/>
        <w:rPr>
          <w:rFonts w:cs="Times New Roman"/>
          <w:sz w:val="24"/>
        </w:rPr>
      </w:pPr>
      <w:r w:rsidRPr="00C47304">
        <w:rPr>
          <w:rFonts w:cs="Times New Roman"/>
          <w:sz w:val="24"/>
        </w:rPr>
        <w:t>Mə</w:t>
      </w:r>
      <w:r w:rsidR="00B515CB" w:rsidRPr="00C47304">
        <w:rPr>
          <w:rFonts w:cs="Times New Roman"/>
          <w:sz w:val="24"/>
        </w:rPr>
        <w:t>qal</w:t>
      </w:r>
      <w:r w:rsidRPr="00C47304">
        <w:rPr>
          <w:rFonts w:cs="Times New Roman"/>
          <w:sz w:val="24"/>
        </w:rPr>
        <w:t>əni tərtib etmək üçün hər</w:t>
      </w:r>
      <w:r w:rsidR="00A179C0" w:rsidRPr="00C47304">
        <w:rPr>
          <w:rFonts w:cs="Times New Roman"/>
          <w:sz w:val="24"/>
        </w:rPr>
        <w:t xml:space="preserve"> </w:t>
      </w:r>
      <w:r w:rsidRPr="00C47304">
        <w:rPr>
          <w:rFonts w:cs="Times New Roman"/>
          <w:sz w:val="24"/>
        </w:rPr>
        <w:t>bir bölməyə (ana başlıq, alt başlıq, mətn, siyahı, v</w:t>
      </w:r>
      <w:r w:rsidR="00A179C0" w:rsidRPr="00C47304">
        <w:rPr>
          <w:rFonts w:cs="Times New Roman"/>
          <w:sz w:val="24"/>
        </w:rPr>
        <w:t xml:space="preserve">ə </w:t>
      </w:r>
      <w:r w:rsidRPr="00C47304">
        <w:rPr>
          <w:rFonts w:cs="Times New Roman"/>
          <w:sz w:val="24"/>
        </w:rPr>
        <w:t>s.) uyğun olan format (</w:t>
      </w:r>
      <w:r w:rsidR="00A179C0" w:rsidRPr="00C47304">
        <w:rPr>
          <w:rFonts w:cs="Times New Roman"/>
          <w:sz w:val="24"/>
        </w:rPr>
        <w:t>ş</w:t>
      </w:r>
      <w:r w:rsidRPr="00C47304">
        <w:rPr>
          <w:rFonts w:cs="Times New Roman"/>
          <w:sz w:val="24"/>
        </w:rPr>
        <w:t>riftin adı, ölçüsü, kənar məsafələri v</w:t>
      </w:r>
      <w:r w:rsidR="00A179C0" w:rsidRPr="00C47304">
        <w:rPr>
          <w:rFonts w:cs="Times New Roman"/>
          <w:sz w:val="24"/>
        </w:rPr>
        <w:t xml:space="preserve">ə </w:t>
      </w:r>
      <w:r w:rsidRPr="00C47304">
        <w:rPr>
          <w:rFonts w:cs="Times New Roman"/>
          <w:sz w:val="24"/>
        </w:rPr>
        <w:t xml:space="preserve">s.) </w:t>
      </w:r>
      <w:r w:rsidRPr="00C47304">
        <w:rPr>
          <w:rFonts w:cs="Times New Roman"/>
          <w:b/>
          <w:sz w:val="24"/>
        </w:rPr>
        <w:t>şablonda</w:t>
      </w:r>
      <w:r w:rsidRPr="00C47304">
        <w:rPr>
          <w:rFonts w:cs="Times New Roman"/>
          <w:sz w:val="24"/>
        </w:rPr>
        <w:t xml:space="preserve"> verilmişdir. Məruzə</w:t>
      </w:r>
      <w:r w:rsidR="00577A2B" w:rsidRPr="00C47304">
        <w:rPr>
          <w:rFonts w:cs="Times New Roman"/>
          <w:sz w:val="24"/>
        </w:rPr>
        <w:t xml:space="preserve">ni </w:t>
      </w:r>
      <w:r w:rsidRPr="00C47304">
        <w:rPr>
          <w:rFonts w:cs="Times New Roman"/>
          <w:sz w:val="24"/>
        </w:rPr>
        <w:t>şablonun üzərində işləyərkən lazım olan format qorunacaqdır.</w:t>
      </w:r>
      <w:r w:rsidR="00071D0B" w:rsidRPr="00C47304">
        <w:rPr>
          <w:rFonts w:cs="Times New Roman"/>
          <w:sz w:val="24"/>
        </w:rPr>
        <w:t xml:space="preserve"> Bu formatı dəyişdirməyə </w:t>
      </w:r>
      <w:r w:rsidR="00071D0B" w:rsidRPr="00C47304">
        <w:rPr>
          <w:rFonts w:cs="Times New Roman"/>
          <w:b/>
          <w:sz w:val="24"/>
        </w:rPr>
        <w:t>icazə verilmir</w:t>
      </w:r>
      <w:r w:rsidR="00071D0B" w:rsidRPr="00C47304">
        <w:rPr>
          <w:rFonts w:cs="Times New Roman"/>
          <w:sz w:val="24"/>
        </w:rPr>
        <w:t xml:space="preserve">. </w:t>
      </w:r>
    </w:p>
    <w:p w14:paraId="619AD9B2" w14:textId="338EF44D" w:rsidR="003E767A" w:rsidRPr="00C47304" w:rsidRDefault="000F5C90" w:rsidP="003E767A">
      <w:pPr>
        <w:pStyle w:val="Mtn"/>
        <w:rPr>
          <w:rFonts w:cs="Times New Roman"/>
          <w:sz w:val="24"/>
        </w:rPr>
      </w:pPr>
      <w:r w:rsidRPr="00C47304">
        <w:rPr>
          <w:rFonts w:cs="Times New Roman"/>
          <w:sz w:val="24"/>
        </w:rPr>
        <w:t>Məqalənin</w:t>
      </w:r>
      <w:r w:rsidR="003E767A" w:rsidRPr="00C47304">
        <w:rPr>
          <w:rFonts w:cs="Times New Roman"/>
          <w:sz w:val="24"/>
        </w:rPr>
        <w:t xml:space="preserve"> mətni </w:t>
      </w:r>
      <w:r w:rsidR="00F71338" w:rsidRPr="00C47304">
        <w:rPr>
          <w:rFonts w:cs="Times New Roman"/>
          <w:b/>
          <w:sz w:val="24"/>
        </w:rPr>
        <w:t>1</w:t>
      </w:r>
      <w:r w:rsidR="00C47304" w:rsidRPr="00C47304">
        <w:rPr>
          <w:rFonts w:cs="Times New Roman"/>
          <w:b/>
          <w:sz w:val="24"/>
        </w:rPr>
        <w:t>0</w:t>
      </w:r>
      <w:r w:rsidR="00F71338" w:rsidRPr="00C47304">
        <w:rPr>
          <w:rFonts w:cs="Times New Roman"/>
          <w:b/>
          <w:sz w:val="24"/>
        </w:rPr>
        <w:t>00</w:t>
      </w:r>
      <w:r w:rsidR="00BA41CA" w:rsidRPr="00C47304">
        <w:rPr>
          <w:rFonts w:cs="Times New Roman"/>
          <w:b/>
          <w:sz w:val="24"/>
        </w:rPr>
        <w:t xml:space="preserve"> – </w:t>
      </w:r>
      <w:r w:rsidR="00F71338" w:rsidRPr="00C47304">
        <w:rPr>
          <w:rFonts w:cs="Times New Roman"/>
          <w:b/>
          <w:sz w:val="24"/>
        </w:rPr>
        <w:t>2</w:t>
      </w:r>
      <w:r w:rsidR="00C47304" w:rsidRPr="00C47304">
        <w:rPr>
          <w:rFonts w:cs="Times New Roman"/>
          <w:b/>
          <w:sz w:val="24"/>
        </w:rPr>
        <w:t>0</w:t>
      </w:r>
      <w:r w:rsidR="00F71338" w:rsidRPr="00C47304">
        <w:rPr>
          <w:rFonts w:cs="Times New Roman"/>
          <w:b/>
          <w:sz w:val="24"/>
        </w:rPr>
        <w:t xml:space="preserve">00 </w:t>
      </w:r>
      <w:r w:rsidR="003E767A" w:rsidRPr="00C47304">
        <w:rPr>
          <w:rFonts w:cs="Times New Roman"/>
          <w:b/>
          <w:sz w:val="24"/>
        </w:rPr>
        <w:t>söz</w:t>
      </w:r>
      <w:r w:rsidR="00BA41CA" w:rsidRPr="00C47304">
        <w:rPr>
          <w:rFonts w:cs="Times New Roman"/>
          <w:b/>
          <w:sz w:val="24"/>
        </w:rPr>
        <w:t xml:space="preserve"> </w:t>
      </w:r>
      <w:r w:rsidR="00BA41CA" w:rsidRPr="00C47304">
        <w:rPr>
          <w:rFonts w:cs="Times New Roman"/>
          <w:sz w:val="24"/>
        </w:rPr>
        <w:t>arası</w:t>
      </w:r>
      <w:r w:rsidR="00BA41CA" w:rsidRPr="00C47304">
        <w:rPr>
          <w:rFonts w:cs="Times New Roman"/>
          <w:b/>
          <w:sz w:val="24"/>
        </w:rPr>
        <w:t xml:space="preserve"> </w:t>
      </w:r>
      <w:r w:rsidRPr="00C47304">
        <w:rPr>
          <w:rFonts w:cs="Times New Roman"/>
          <w:sz w:val="24"/>
        </w:rPr>
        <w:t>olmalıdır</w:t>
      </w:r>
      <w:r w:rsidR="003E767A" w:rsidRPr="00C47304">
        <w:rPr>
          <w:rFonts w:cs="Times New Roman"/>
          <w:sz w:val="24"/>
        </w:rPr>
        <w:t>.</w:t>
      </w:r>
    </w:p>
    <w:p w14:paraId="0C9E695E" w14:textId="77777777" w:rsidR="00DE6F59" w:rsidRPr="00C47304" w:rsidRDefault="00DE6F59" w:rsidP="004F4080">
      <w:pPr>
        <w:pStyle w:val="Altbalq"/>
        <w:numPr>
          <w:ilvl w:val="0"/>
          <w:numId w:val="0"/>
        </w:numPr>
        <w:ind w:left="786"/>
        <w:rPr>
          <w:rFonts w:cs="Times New Roman"/>
          <w:sz w:val="24"/>
        </w:rPr>
      </w:pPr>
      <w:r w:rsidRPr="00C47304">
        <w:rPr>
          <w:rFonts w:cs="Times New Roman"/>
          <w:sz w:val="24"/>
        </w:rPr>
        <w:t>Şəkillər və cədvəllər</w:t>
      </w:r>
    </w:p>
    <w:p w14:paraId="343CFD9C" w14:textId="77777777" w:rsidR="00DE6F59" w:rsidRPr="00C47304" w:rsidRDefault="001D67CB" w:rsidP="004F4080">
      <w:pPr>
        <w:pStyle w:val="dbiyyatsiyahs"/>
        <w:numPr>
          <w:ilvl w:val="0"/>
          <w:numId w:val="0"/>
        </w:numPr>
        <w:rPr>
          <w:rFonts w:cs="Times New Roman"/>
          <w:sz w:val="24"/>
        </w:rPr>
      </w:pPr>
      <w:r w:rsidRPr="00C47304">
        <w:rPr>
          <w:rFonts w:cs="Times New Roman"/>
          <w:sz w:val="24"/>
        </w:rPr>
        <w:t xml:space="preserve">Tədqiqat işində verilmiş şəkil, qrafik, blok-sxem, cədvəl vs. aşağıdakı nümunəyə uyğun olmalıdır. Şəkillər (qrafik, blok-sxem və cədvəllər) mətn içərisində </w:t>
      </w:r>
      <w:r w:rsidR="00A179C0" w:rsidRPr="00C47304">
        <w:rPr>
          <w:rFonts w:cs="Times New Roman"/>
          <w:sz w:val="24"/>
        </w:rPr>
        <w:t>ortada yazılmalıdır</w:t>
      </w:r>
      <w:r w:rsidRPr="00C47304">
        <w:rPr>
          <w:rFonts w:cs="Times New Roman"/>
          <w:sz w:val="24"/>
        </w:rPr>
        <w:t xml:space="preserve">. </w:t>
      </w:r>
    </w:p>
    <w:p w14:paraId="22DA27EF" w14:textId="77777777" w:rsidR="00294C47" w:rsidRPr="00C47304" w:rsidRDefault="0095683A" w:rsidP="00021C9E">
      <w:pPr>
        <w:spacing w:before="120" w:after="12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az-Latn-AZ"/>
        </w:rPr>
      </w:pPr>
      <w:r w:rsidRPr="00C47304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CED9731" wp14:editId="31CDF470">
            <wp:extent cx="4245429" cy="2400251"/>
            <wp:effectExtent l="0" t="0" r="3175" b="635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9512" cy="240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AC2A2" w14:textId="77777777" w:rsidR="0095683A" w:rsidRPr="00C47304" w:rsidRDefault="001D67CB" w:rsidP="0095683A">
      <w:pPr>
        <w:pStyle w:val="Mtn"/>
        <w:jc w:val="center"/>
        <w:rPr>
          <w:rFonts w:cs="Times New Roman"/>
          <w:sz w:val="24"/>
        </w:rPr>
      </w:pPr>
      <w:r w:rsidRPr="00C47304">
        <w:rPr>
          <w:rFonts w:cs="Times New Roman"/>
          <w:b/>
          <w:sz w:val="24"/>
        </w:rPr>
        <w:t xml:space="preserve">Şəkil 1. </w:t>
      </w:r>
      <w:r w:rsidR="0095683A" w:rsidRPr="00C47304">
        <w:rPr>
          <w:rFonts w:cs="Times New Roman"/>
          <w:sz w:val="24"/>
        </w:rPr>
        <w:t>Azərbaycanın ÜDM və ÜDM komponentlərinin müqayisəli tendensiyaları, milyon ABŞ dolları</w:t>
      </w:r>
    </w:p>
    <w:p w14:paraId="37498D47" w14:textId="77777777" w:rsidR="001D67CB" w:rsidRPr="00C47304" w:rsidRDefault="001D67CB" w:rsidP="00E12296">
      <w:pPr>
        <w:pStyle w:val="Mtn"/>
        <w:rPr>
          <w:rFonts w:cs="Times New Roman"/>
          <w:sz w:val="24"/>
        </w:rPr>
      </w:pPr>
      <w:r w:rsidRPr="00C47304">
        <w:rPr>
          <w:rFonts w:cs="Times New Roman"/>
          <w:sz w:val="24"/>
        </w:rPr>
        <w:t>Şəkil, şəkil açıqlaması və mətn arasında 6</w:t>
      </w:r>
      <w:r w:rsidR="00A179C0" w:rsidRPr="00C47304">
        <w:rPr>
          <w:rFonts w:cs="Times New Roman"/>
          <w:sz w:val="24"/>
        </w:rPr>
        <w:t xml:space="preserve"> </w:t>
      </w:r>
      <w:r w:rsidRPr="00C47304">
        <w:rPr>
          <w:rFonts w:cs="Times New Roman"/>
          <w:sz w:val="24"/>
        </w:rPr>
        <w:t>pt məsafə buraxılmalıdır. Hər</w:t>
      </w:r>
      <w:r w:rsidR="00A179C0" w:rsidRPr="00C47304">
        <w:rPr>
          <w:rFonts w:cs="Times New Roman"/>
          <w:sz w:val="24"/>
        </w:rPr>
        <w:t xml:space="preserve"> </w:t>
      </w:r>
      <w:r w:rsidRPr="00C47304">
        <w:rPr>
          <w:rFonts w:cs="Times New Roman"/>
          <w:sz w:val="24"/>
        </w:rPr>
        <w:t>bir şəklin nömrəsi olmalıdır və mətn içərisində şəklin izahı verilməlidir. Şəkil başqa mənbədən alındığı zaman mütləq istinad verilməlidir.</w:t>
      </w:r>
    </w:p>
    <w:p w14:paraId="573B310B" w14:textId="77777777" w:rsidR="00585C42" w:rsidRDefault="00523454" w:rsidP="00523454">
      <w:pPr>
        <w:spacing w:after="8"/>
        <w:ind w:left="1449" w:right="134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47304">
        <w:rPr>
          <w:rFonts w:ascii="Times New Roman" w:hAnsi="Times New Roman" w:cs="Times New Roman"/>
          <w:b/>
          <w:i/>
          <w:sz w:val="24"/>
          <w:szCs w:val="24"/>
        </w:rPr>
        <w:t>Cədvəl</w:t>
      </w:r>
      <w:proofErr w:type="spellEnd"/>
      <w:r w:rsidRPr="00C47304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Pr="00C47304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C47304">
        <w:rPr>
          <w:rFonts w:ascii="Times New Roman" w:hAnsi="Times New Roman" w:cs="Times New Roman"/>
          <w:i/>
          <w:sz w:val="24"/>
          <w:szCs w:val="24"/>
        </w:rPr>
        <w:t>Əsas</w:t>
      </w:r>
      <w:proofErr w:type="spellEnd"/>
      <w:r w:rsidRPr="00C473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7304">
        <w:rPr>
          <w:rFonts w:ascii="Times New Roman" w:hAnsi="Times New Roman" w:cs="Times New Roman"/>
          <w:i/>
          <w:sz w:val="24"/>
          <w:szCs w:val="24"/>
        </w:rPr>
        <w:t>makroiqtisadi</w:t>
      </w:r>
      <w:proofErr w:type="spellEnd"/>
      <w:r w:rsidRPr="00C473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7304">
        <w:rPr>
          <w:rFonts w:ascii="Times New Roman" w:hAnsi="Times New Roman" w:cs="Times New Roman"/>
          <w:i/>
          <w:sz w:val="24"/>
          <w:szCs w:val="24"/>
        </w:rPr>
        <w:t>göstəricilərin</w:t>
      </w:r>
      <w:proofErr w:type="spellEnd"/>
      <w:r w:rsidRPr="00C473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7304">
        <w:rPr>
          <w:rFonts w:ascii="Times New Roman" w:hAnsi="Times New Roman" w:cs="Times New Roman"/>
          <w:i/>
          <w:sz w:val="24"/>
          <w:szCs w:val="24"/>
        </w:rPr>
        <w:t>dəyişməsi</w:t>
      </w:r>
      <w:proofErr w:type="spellEnd"/>
      <w:r w:rsidRPr="00C47304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1BBDC120" w14:textId="1CF3FCEF" w:rsidR="00523454" w:rsidRPr="00C47304" w:rsidRDefault="00523454" w:rsidP="00523454">
      <w:pPr>
        <w:spacing w:after="8"/>
        <w:ind w:left="1449" w:right="134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7304">
        <w:rPr>
          <w:rFonts w:ascii="Times New Roman" w:hAnsi="Times New Roman" w:cs="Times New Roman"/>
          <w:i/>
          <w:sz w:val="24"/>
          <w:szCs w:val="24"/>
        </w:rPr>
        <w:t xml:space="preserve">1995-2005-ci </w:t>
      </w:r>
      <w:proofErr w:type="spellStart"/>
      <w:r w:rsidRPr="00C47304">
        <w:rPr>
          <w:rFonts w:ascii="Times New Roman" w:hAnsi="Times New Roman" w:cs="Times New Roman"/>
          <w:i/>
          <w:sz w:val="24"/>
          <w:szCs w:val="24"/>
        </w:rPr>
        <w:t>illər</w:t>
      </w:r>
      <w:proofErr w:type="spellEnd"/>
    </w:p>
    <w:p w14:paraId="59A6A46B" w14:textId="77777777" w:rsidR="00523454" w:rsidRPr="00C47304" w:rsidRDefault="00523454" w:rsidP="00523454">
      <w:pPr>
        <w:spacing w:after="8"/>
        <w:ind w:left="1449" w:right="1347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850"/>
        <w:gridCol w:w="1560"/>
        <w:gridCol w:w="992"/>
        <w:gridCol w:w="1528"/>
      </w:tblGrid>
      <w:tr w:rsidR="00C47304" w:rsidRPr="00C47304" w14:paraId="00168604" w14:textId="77777777" w:rsidTr="00523454">
        <w:trPr>
          <w:trHeight w:val="505"/>
        </w:trPr>
        <w:tc>
          <w:tcPr>
            <w:tcW w:w="709" w:type="dxa"/>
          </w:tcPr>
          <w:p w14:paraId="68FE74C3" w14:textId="77777777" w:rsidR="00523454" w:rsidRPr="00C47304" w:rsidRDefault="00523454" w:rsidP="00523454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C47304">
              <w:rPr>
                <w:b/>
                <w:sz w:val="24"/>
                <w:szCs w:val="24"/>
              </w:rPr>
              <w:t>İllər</w:t>
            </w:r>
            <w:proofErr w:type="spellEnd"/>
          </w:p>
        </w:tc>
        <w:tc>
          <w:tcPr>
            <w:tcW w:w="850" w:type="dxa"/>
          </w:tcPr>
          <w:p w14:paraId="04D23928" w14:textId="77777777" w:rsidR="00523454" w:rsidRPr="00C47304" w:rsidRDefault="00523454" w:rsidP="00523454">
            <w:pPr>
              <w:pStyle w:val="TableParagraph"/>
              <w:ind w:left="3"/>
              <w:rPr>
                <w:b/>
                <w:sz w:val="24"/>
                <w:szCs w:val="24"/>
              </w:rPr>
            </w:pPr>
            <w:r w:rsidRPr="00C47304">
              <w:rPr>
                <w:b/>
                <w:sz w:val="24"/>
                <w:szCs w:val="24"/>
              </w:rPr>
              <w:t>ÜDM</w:t>
            </w:r>
          </w:p>
          <w:p w14:paraId="0FE75E9E" w14:textId="77777777" w:rsidR="00523454" w:rsidRPr="00C47304" w:rsidRDefault="00523454" w:rsidP="00523454">
            <w:pPr>
              <w:pStyle w:val="TableParagraph"/>
              <w:spacing w:line="240" w:lineRule="auto"/>
              <w:ind w:left="3"/>
              <w:rPr>
                <w:b/>
                <w:sz w:val="24"/>
                <w:szCs w:val="24"/>
              </w:rPr>
            </w:pPr>
            <w:r w:rsidRPr="00C47304">
              <w:rPr>
                <w:b/>
                <w:sz w:val="24"/>
                <w:szCs w:val="24"/>
              </w:rPr>
              <w:t>(</w:t>
            </w:r>
            <w:proofErr w:type="spellStart"/>
            <w:r w:rsidRPr="00C47304">
              <w:rPr>
                <w:b/>
                <w:sz w:val="24"/>
                <w:szCs w:val="24"/>
              </w:rPr>
              <w:t>mln</w:t>
            </w:r>
            <w:proofErr w:type="spellEnd"/>
            <w:r w:rsidRPr="00C4730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47304">
              <w:rPr>
                <w:b/>
                <w:sz w:val="24"/>
                <w:szCs w:val="24"/>
              </w:rPr>
              <w:t>$)</w:t>
            </w:r>
          </w:p>
        </w:tc>
        <w:tc>
          <w:tcPr>
            <w:tcW w:w="1560" w:type="dxa"/>
          </w:tcPr>
          <w:p w14:paraId="3A2597E2" w14:textId="77777777" w:rsidR="00523454" w:rsidRPr="00C47304" w:rsidRDefault="00523454" w:rsidP="00523454">
            <w:pPr>
              <w:pStyle w:val="TableParagraph"/>
              <w:ind w:left="2"/>
              <w:rPr>
                <w:b/>
                <w:sz w:val="24"/>
                <w:szCs w:val="24"/>
              </w:rPr>
            </w:pPr>
            <w:r w:rsidRPr="00C47304">
              <w:rPr>
                <w:b/>
                <w:sz w:val="24"/>
                <w:szCs w:val="24"/>
              </w:rPr>
              <w:t>ÜDM</w:t>
            </w:r>
          </w:p>
          <w:p w14:paraId="4F4093B0" w14:textId="77777777" w:rsidR="00523454" w:rsidRPr="00C47304" w:rsidRDefault="00523454" w:rsidP="00523454">
            <w:pPr>
              <w:pStyle w:val="TableParagraph"/>
              <w:spacing w:line="240" w:lineRule="auto"/>
              <w:ind w:left="144" w:hanging="132"/>
              <w:rPr>
                <w:b/>
                <w:spacing w:val="-47"/>
                <w:sz w:val="24"/>
                <w:szCs w:val="24"/>
              </w:rPr>
            </w:pPr>
            <w:proofErr w:type="spellStart"/>
            <w:r w:rsidRPr="00C47304">
              <w:rPr>
                <w:b/>
                <w:spacing w:val="-1"/>
                <w:sz w:val="24"/>
                <w:szCs w:val="24"/>
              </w:rPr>
              <w:t>Artım</w:t>
            </w:r>
            <w:proofErr w:type="spellEnd"/>
            <w:r w:rsidRPr="00C47304">
              <w:rPr>
                <w:b/>
                <w:spacing w:val="-1"/>
                <w:sz w:val="24"/>
                <w:szCs w:val="24"/>
              </w:rPr>
              <w:t xml:space="preserve"> tempi</w:t>
            </w:r>
            <w:r w:rsidR="004F4080" w:rsidRPr="00C4730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47304">
              <w:rPr>
                <w:b/>
                <w:spacing w:val="-47"/>
                <w:sz w:val="24"/>
                <w:szCs w:val="24"/>
              </w:rPr>
              <w:t xml:space="preserve">   </w:t>
            </w:r>
            <w:proofErr w:type="gramStart"/>
            <w:r w:rsidRPr="00C47304">
              <w:rPr>
                <w:b/>
                <w:spacing w:val="-47"/>
                <w:sz w:val="24"/>
                <w:szCs w:val="24"/>
              </w:rPr>
              <w:t xml:space="preserve">   </w:t>
            </w:r>
            <w:r w:rsidRPr="00C47304">
              <w:rPr>
                <w:b/>
                <w:sz w:val="24"/>
                <w:szCs w:val="24"/>
              </w:rPr>
              <w:t>(</w:t>
            </w:r>
            <w:proofErr w:type="gramEnd"/>
            <w:r w:rsidRPr="00C47304">
              <w:rPr>
                <w:b/>
                <w:sz w:val="24"/>
                <w:szCs w:val="24"/>
              </w:rPr>
              <w:t>%)</w:t>
            </w:r>
          </w:p>
        </w:tc>
        <w:tc>
          <w:tcPr>
            <w:tcW w:w="992" w:type="dxa"/>
          </w:tcPr>
          <w:p w14:paraId="7B6EB7ED" w14:textId="77777777" w:rsidR="00523454" w:rsidRPr="00C47304" w:rsidRDefault="00523454" w:rsidP="00523454">
            <w:pPr>
              <w:pStyle w:val="TableParagraph"/>
              <w:spacing w:line="240" w:lineRule="auto"/>
              <w:ind w:left="302" w:right="90" w:hanging="195"/>
              <w:rPr>
                <w:b/>
                <w:spacing w:val="-47"/>
                <w:sz w:val="24"/>
                <w:szCs w:val="24"/>
              </w:rPr>
            </w:pPr>
            <w:proofErr w:type="spellStart"/>
            <w:r w:rsidRPr="00C47304">
              <w:rPr>
                <w:b/>
                <w:spacing w:val="-1"/>
                <w:sz w:val="24"/>
                <w:szCs w:val="24"/>
              </w:rPr>
              <w:t>İnflyasiya</w:t>
            </w:r>
            <w:proofErr w:type="spellEnd"/>
          </w:p>
          <w:p w14:paraId="6192FC00" w14:textId="77777777" w:rsidR="00523454" w:rsidRPr="00C47304" w:rsidRDefault="00523454" w:rsidP="00523454">
            <w:pPr>
              <w:pStyle w:val="TableParagraph"/>
              <w:spacing w:line="240" w:lineRule="auto"/>
              <w:ind w:left="302" w:right="90" w:hanging="195"/>
              <w:rPr>
                <w:b/>
                <w:sz w:val="24"/>
                <w:szCs w:val="24"/>
              </w:rPr>
            </w:pPr>
            <w:r w:rsidRPr="00C47304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528" w:type="dxa"/>
          </w:tcPr>
          <w:p w14:paraId="5EDA8469" w14:textId="77777777" w:rsidR="00523454" w:rsidRPr="00C47304" w:rsidRDefault="00523454" w:rsidP="00523454">
            <w:pPr>
              <w:pStyle w:val="TableParagraph"/>
              <w:spacing w:line="240" w:lineRule="auto"/>
              <w:ind w:left="-139" w:firstLine="4"/>
              <w:rPr>
                <w:b/>
                <w:sz w:val="24"/>
                <w:szCs w:val="24"/>
              </w:rPr>
            </w:pPr>
            <w:r w:rsidRPr="00C47304">
              <w:rPr>
                <w:b/>
                <w:sz w:val="24"/>
                <w:szCs w:val="24"/>
              </w:rPr>
              <w:t xml:space="preserve">Cari </w:t>
            </w:r>
            <w:proofErr w:type="spellStart"/>
            <w:r w:rsidRPr="00C47304">
              <w:rPr>
                <w:b/>
                <w:sz w:val="24"/>
                <w:szCs w:val="24"/>
              </w:rPr>
              <w:t>hesab</w:t>
            </w:r>
            <w:proofErr w:type="spellEnd"/>
            <w:r w:rsidRPr="00C473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47304">
              <w:rPr>
                <w:b/>
                <w:sz w:val="24"/>
                <w:szCs w:val="24"/>
              </w:rPr>
              <w:t>balansı</w:t>
            </w:r>
            <w:proofErr w:type="spellEnd"/>
            <w:r w:rsidRPr="00C47304">
              <w:rPr>
                <w:b/>
                <w:sz w:val="24"/>
                <w:szCs w:val="24"/>
              </w:rPr>
              <w:t xml:space="preserve"> (ÜDM%)</w:t>
            </w:r>
          </w:p>
        </w:tc>
      </w:tr>
      <w:tr w:rsidR="00C47304" w:rsidRPr="00C47304" w14:paraId="619D1EFA" w14:textId="77777777" w:rsidTr="00523454">
        <w:trPr>
          <w:trHeight w:val="263"/>
        </w:trPr>
        <w:tc>
          <w:tcPr>
            <w:tcW w:w="709" w:type="dxa"/>
          </w:tcPr>
          <w:p w14:paraId="7B200112" w14:textId="77777777" w:rsidR="00523454" w:rsidRPr="00C47304" w:rsidRDefault="00523454" w:rsidP="00D81500">
            <w:pPr>
              <w:pStyle w:val="TableParagraph"/>
              <w:ind w:left="115" w:right="10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1995</w:t>
            </w:r>
          </w:p>
        </w:tc>
        <w:tc>
          <w:tcPr>
            <w:tcW w:w="850" w:type="dxa"/>
          </w:tcPr>
          <w:p w14:paraId="15D60388" w14:textId="77777777" w:rsidR="00523454" w:rsidRPr="00C47304" w:rsidRDefault="00523454" w:rsidP="00D81500">
            <w:pPr>
              <w:pStyle w:val="TableParagraph"/>
              <w:ind w:left="116" w:right="112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3052.4</w:t>
            </w:r>
          </w:p>
        </w:tc>
        <w:tc>
          <w:tcPr>
            <w:tcW w:w="1560" w:type="dxa"/>
          </w:tcPr>
          <w:p w14:paraId="4E524090" w14:textId="77777777" w:rsidR="00523454" w:rsidRPr="00C47304" w:rsidRDefault="00523454" w:rsidP="00D81500">
            <w:pPr>
              <w:pStyle w:val="TableParagraph"/>
              <w:ind w:left="233" w:right="230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-11.8</w:t>
            </w:r>
          </w:p>
        </w:tc>
        <w:tc>
          <w:tcPr>
            <w:tcW w:w="992" w:type="dxa"/>
          </w:tcPr>
          <w:p w14:paraId="4483AB14" w14:textId="77777777" w:rsidR="00523454" w:rsidRPr="00C47304" w:rsidRDefault="00523454" w:rsidP="00D81500">
            <w:pPr>
              <w:pStyle w:val="TableParagraph"/>
              <w:ind w:left="177"/>
              <w:jc w:val="left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411.75</w:t>
            </w:r>
          </w:p>
        </w:tc>
        <w:tc>
          <w:tcPr>
            <w:tcW w:w="1528" w:type="dxa"/>
          </w:tcPr>
          <w:p w14:paraId="0A470525" w14:textId="77777777" w:rsidR="00523454" w:rsidRPr="00C47304" w:rsidRDefault="00523454" w:rsidP="00D81500">
            <w:pPr>
              <w:pStyle w:val="TableParagraph"/>
              <w:ind w:left="450" w:right="43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-13.12</w:t>
            </w:r>
          </w:p>
        </w:tc>
      </w:tr>
      <w:tr w:rsidR="00C47304" w:rsidRPr="00C47304" w14:paraId="6BC0CF21" w14:textId="77777777" w:rsidTr="00523454">
        <w:trPr>
          <w:trHeight w:val="264"/>
        </w:trPr>
        <w:tc>
          <w:tcPr>
            <w:tcW w:w="709" w:type="dxa"/>
          </w:tcPr>
          <w:p w14:paraId="63BA420C" w14:textId="77777777" w:rsidR="00523454" w:rsidRPr="00C47304" w:rsidRDefault="00523454" w:rsidP="00D81500">
            <w:pPr>
              <w:pStyle w:val="TableParagraph"/>
              <w:ind w:left="115" w:right="10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1996</w:t>
            </w:r>
          </w:p>
        </w:tc>
        <w:tc>
          <w:tcPr>
            <w:tcW w:w="850" w:type="dxa"/>
          </w:tcPr>
          <w:p w14:paraId="7B84AF68" w14:textId="77777777" w:rsidR="00523454" w:rsidRPr="00C47304" w:rsidRDefault="00523454" w:rsidP="00D81500">
            <w:pPr>
              <w:pStyle w:val="TableParagraph"/>
              <w:ind w:left="116" w:right="112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3176.7</w:t>
            </w:r>
          </w:p>
        </w:tc>
        <w:tc>
          <w:tcPr>
            <w:tcW w:w="1560" w:type="dxa"/>
          </w:tcPr>
          <w:p w14:paraId="2C4A1BF3" w14:textId="77777777" w:rsidR="00523454" w:rsidRPr="00C47304" w:rsidRDefault="00523454" w:rsidP="00D81500">
            <w:pPr>
              <w:pStyle w:val="TableParagraph"/>
              <w:ind w:left="233" w:right="228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1.3</w:t>
            </w:r>
          </w:p>
        </w:tc>
        <w:tc>
          <w:tcPr>
            <w:tcW w:w="992" w:type="dxa"/>
          </w:tcPr>
          <w:p w14:paraId="321EF3CC" w14:textId="77777777" w:rsidR="00523454" w:rsidRPr="00C47304" w:rsidRDefault="00523454" w:rsidP="00D81500">
            <w:pPr>
              <w:pStyle w:val="TableParagraph"/>
              <w:ind w:left="225"/>
              <w:jc w:val="left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19.79</w:t>
            </w:r>
          </w:p>
        </w:tc>
        <w:tc>
          <w:tcPr>
            <w:tcW w:w="1528" w:type="dxa"/>
          </w:tcPr>
          <w:p w14:paraId="687BADA0" w14:textId="77777777" w:rsidR="00523454" w:rsidRPr="00C47304" w:rsidRDefault="00523454" w:rsidP="00D81500">
            <w:pPr>
              <w:pStyle w:val="TableParagraph"/>
              <w:ind w:left="450" w:right="43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-29.31</w:t>
            </w:r>
          </w:p>
        </w:tc>
      </w:tr>
      <w:tr w:rsidR="00C47304" w:rsidRPr="00C47304" w14:paraId="15474531" w14:textId="77777777" w:rsidTr="00523454">
        <w:trPr>
          <w:trHeight w:val="263"/>
        </w:trPr>
        <w:tc>
          <w:tcPr>
            <w:tcW w:w="709" w:type="dxa"/>
          </w:tcPr>
          <w:p w14:paraId="5ED7166E" w14:textId="77777777" w:rsidR="00523454" w:rsidRPr="00C47304" w:rsidRDefault="00523454" w:rsidP="00D81500">
            <w:pPr>
              <w:pStyle w:val="TableParagraph"/>
              <w:ind w:left="115" w:right="10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1997</w:t>
            </w:r>
          </w:p>
        </w:tc>
        <w:tc>
          <w:tcPr>
            <w:tcW w:w="850" w:type="dxa"/>
          </w:tcPr>
          <w:p w14:paraId="7C845419" w14:textId="77777777" w:rsidR="00523454" w:rsidRPr="00C47304" w:rsidRDefault="00523454" w:rsidP="00D81500">
            <w:pPr>
              <w:pStyle w:val="TableParagraph"/>
              <w:ind w:left="116" w:right="112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3962.7</w:t>
            </w:r>
          </w:p>
        </w:tc>
        <w:tc>
          <w:tcPr>
            <w:tcW w:w="1560" w:type="dxa"/>
          </w:tcPr>
          <w:p w14:paraId="7B9B30A0" w14:textId="77777777" w:rsidR="00523454" w:rsidRPr="00C47304" w:rsidRDefault="00523454" w:rsidP="00D81500">
            <w:pPr>
              <w:pStyle w:val="TableParagraph"/>
              <w:ind w:left="233" w:right="228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5.8</w:t>
            </w:r>
          </w:p>
        </w:tc>
        <w:tc>
          <w:tcPr>
            <w:tcW w:w="992" w:type="dxa"/>
          </w:tcPr>
          <w:p w14:paraId="0BA5598C" w14:textId="77777777" w:rsidR="00523454" w:rsidRPr="00C47304" w:rsidRDefault="00523454" w:rsidP="00D81500">
            <w:pPr>
              <w:pStyle w:val="TableParagraph"/>
              <w:ind w:left="276"/>
              <w:jc w:val="left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3.67</w:t>
            </w:r>
          </w:p>
        </w:tc>
        <w:tc>
          <w:tcPr>
            <w:tcW w:w="1528" w:type="dxa"/>
          </w:tcPr>
          <w:p w14:paraId="6169073B" w14:textId="77777777" w:rsidR="00523454" w:rsidRPr="00C47304" w:rsidRDefault="00523454" w:rsidP="00D81500">
            <w:pPr>
              <w:pStyle w:val="TableParagraph"/>
              <w:ind w:left="450" w:right="43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-23.11</w:t>
            </w:r>
          </w:p>
        </w:tc>
      </w:tr>
      <w:tr w:rsidR="00C47304" w:rsidRPr="00C47304" w14:paraId="6FC41D89" w14:textId="77777777" w:rsidTr="00523454">
        <w:trPr>
          <w:trHeight w:val="263"/>
        </w:trPr>
        <w:tc>
          <w:tcPr>
            <w:tcW w:w="709" w:type="dxa"/>
          </w:tcPr>
          <w:p w14:paraId="6A362BB6" w14:textId="77777777" w:rsidR="00523454" w:rsidRPr="00C47304" w:rsidRDefault="00523454" w:rsidP="00D81500">
            <w:pPr>
              <w:pStyle w:val="TableParagraph"/>
              <w:ind w:left="115" w:right="10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199</w:t>
            </w:r>
            <w:r w:rsidRPr="00C4730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50" w:type="dxa"/>
          </w:tcPr>
          <w:p w14:paraId="3B37C6D3" w14:textId="77777777" w:rsidR="00523454" w:rsidRPr="00C47304" w:rsidRDefault="00523454" w:rsidP="00D81500">
            <w:pPr>
              <w:pStyle w:val="TableParagraph"/>
              <w:ind w:left="116" w:right="112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lastRenderedPageBreak/>
              <w:t>4446.</w:t>
            </w:r>
            <w:r w:rsidRPr="00C4730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</w:tcPr>
          <w:p w14:paraId="65D36118" w14:textId="77777777" w:rsidR="00523454" w:rsidRPr="00C47304" w:rsidRDefault="00523454" w:rsidP="00D81500">
            <w:pPr>
              <w:pStyle w:val="TableParagraph"/>
              <w:ind w:left="233" w:right="224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992" w:type="dxa"/>
          </w:tcPr>
          <w:p w14:paraId="7940CAC1" w14:textId="77777777" w:rsidR="00523454" w:rsidRPr="00C47304" w:rsidRDefault="00523454" w:rsidP="00D81500">
            <w:pPr>
              <w:pStyle w:val="TableParagraph"/>
              <w:ind w:left="242"/>
              <w:jc w:val="left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-0.77</w:t>
            </w:r>
          </w:p>
        </w:tc>
        <w:tc>
          <w:tcPr>
            <w:tcW w:w="1528" w:type="dxa"/>
          </w:tcPr>
          <w:p w14:paraId="45AF43AD" w14:textId="77777777" w:rsidR="00523454" w:rsidRPr="00C47304" w:rsidRDefault="00523454" w:rsidP="00D81500">
            <w:pPr>
              <w:pStyle w:val="TableParagraph"/>
              <w:ind w:left="450" w:right="43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-30.69</w:t>
            </w:r>
          </w:p>
        </w:tc>
      </w:tr>
      <w:tr w:rsidR="00C47304" w:rsidRPr="00C47304" w14:paraId="24624DFF" w14:textId="77777777" w:rsidTr="00523454">
        <w:trPr>
          <w:trHeight w:val="253"/>
        </w:trPr>
        <w:tc>
          <w:tcPr>
            <w:tcW w:w="709" w:type="dxa"/>
          </w:tcPr>
          <w:p w14:paraId="51ADFADE" w14:textId="77777777" w:rsidR="00523454" w:rsidRPr="00C47304" w:rsidRDefault="00523454" w:rsidP="00D81500">
            <w:pPr>
              <w:pStyle w:val="TableParagraph"/>
              <w:ind w:left="115" w:right="10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1999</w:t>
            </w:r>
          </w:p>
        </w:tc>
        <w:tc>
          <w:tcPr>
            <w:tcW w:w="850" w:type="dxa"/>
          </w:tcPr>
          <w:p w14:paraId="1A7DF848" w14:textId="77777777" w:rsidR="00523454" w:rsidRPr="00C47304" w:rsidRDefault="00523454" w:rsidP="00D81500">
            <w:pPr>
              <w:pStyle w:val="TableParagraph"/>
              <w:ind w:left="116" w:right="112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4581.2</w:t>
            </w:r>
          </w:p>
        </w:tc>
        <w:tc>
          <w:tcPr>
            <w:tcW w:w="1560" w:type="dxa"/>
          </w:tcPr>
          <w:p w14:paraId="6DAAAFA1" w14:textId="77777777" w:rsidR="00523454" w:rsidRPr="00C47304" w:rsidRDefault="00523454" w:rsidP="00D81500">
            <w:pPr>
              <w:pStyle w:val="TableParagraph"/>
              <w:ind w:left="233" w:right="228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7.4</w:t>
            </w:r>
          </w:p>
        </w:tc>
        <w:tc>
          <w:tcPr>
            <w:tcW w:w="992" w:type="dxa"/>
          </w:tcPr>
          <w:p w14:paraId="4820ACA6" w14:textId="77777777" w:rsidR="00523454" w:rsidRPr="00C47304" w:rsidRDefault="00523454" w:rsidP="00D81500">
            <w:pPr>
              <w:pStyle w:val="TableParagraph"/>
              <w:ind w:left="242"/>
              <w:jc w:val="left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-8.52</w:t>
            </w:r>
          </w:p>
        </w:tc>
        <w:tc>
          <w:tcPr>
            <w:tcW w:w="1528" w:type="dxa"/>
          </w:tcPr>
          <w:p w14:paraId="288C2B35" w14:textId="77777777" w:rsidR="00523454" w:rsidRPr="00C47304" w:rsidRDefault="00523454" w:rsidP="00D81500">
            <w:pPr>
              <w:pStyle w:val="TableParagraph"/>
              <w:ind w:left="450" w:right="43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-13.09</w:t>
            </w:r>
          </w:p>
        </w:tc>
      </w:tr>
      <w:tr w:rsidR="00C47304" w:rsidRPr="00C47304" w14:paraId="22B56AAC" w14:textId="77777777" w:rsidTr="00523454">
        <w:trPr>
          <w:trHeight w:val="263"/>
        </w:trPr>
        <w:tc>
          <w:tcPr>
            <w:tcW w:w="709" w:type="dxa"/>
          </w:tcPr>
          <w:p w14:paraId="6A56FCE3" w14:textId="77777777" w:rsidR="00523454" w:rsidRPr="00C47304" w:rsidRDefault="00523454" w:rsidP="00D81500">
            <w:pPr>
              <w:pStyle w:val="TableParagraph"/>
              <w:ind w:left="115" w:right="10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2000</w:t>
            </w:r>
          </w:p>
        </w:tc>
        <w:tc>
          <w:tcPr>
            <w:tcW w:w="850" w:type="dxa"/>
          </w:tcPr>
          <w:p w14:paraId="263074B9" w14:textId="77777777" w:rsidR="00523454" w:rsidRPr="00C47304" w:rsidRDefault="00523454" w:rsidP="00D81500">
            <w:pPr>
              <w:pStyle w:val="TableParagraph"/>
              <w:ind w:left="116" w:right="112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5272.6</w:t>
            </w:r>
          </w:p>
        </w:tc>
        <w:tc>
          <w:tcPr>
            <w:tcW w:w="1560" w:type="dxa"/>
          </w:tcPr>
          <w:p w14:paraId="2BFA9208" w14:textId="77777777" w:rsidR="00523454" w:rsidRPr="00C47304" w:rsidRDefault="00523454" w:rsidP="00D81500">
            <w:pPr>
              <w:pStyle w:val="TableParagraph"/>
              <w:ind w:left="233" w:right="228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11.1</w:t>
            </w:r>
          </w:p>
        </w:tc>
        <w:tc>
          <w:tcPr>
            <w:tcW w:w="992" w:type="dxa"/>
          </w:tcPr>
          <w:p w14:paraId="46C118EB" w14:textId="77777777" w:rsidR="00523454" w:rsidRPr="00C47304" w:rsidRDefault="00523454" w:rsidP="00D81500">
            <w:pPr>
              <w:pStyle w:val="TableParagraph"/>
              <w:ind w:left="276"/>
              <w:jc w:val="left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1.80</w:t>
            </w:r>
          </w:p>
        </w:tc>
        <w:tc>
          <w:tcPr>
            <w:tcW w:w="1528" w:type="dxa"/>
          </w:tcPr>
          <w:p w14:paraId="78E5CB4E" w14:textId="77777777" w:rsidR="00523454" w:rsidRPr="00C47304" w:rsidRDefault="00523454" w:rsidP="00D81500">
            <w:pPr>
              <w:pStyle w:val="TableParagraph"/>
              <w:ind w:left="446" w:right="43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-3.19</w:t>
            </w:r>
          </w:p>
        </w:tc>
      </w:tr>
      <w:tr w:rsidR="00C47304" w:rsidRPr="00C47304" w14:paraId="23AB3263" w14:textId="77777777" w:rsidTr="00523454">
        <w:trPr>
          <w:trHeight w:val="266"/>
        </w:trPr>
        <w:tc>
          <w:tcPr>
            <w:tcW w:w="709" w:type="dxa"/>
          </w:tcPr>
          <w:p w14:paraId="24C9FB5D" w14:textId="77777777" w:rsidR="00523454" w:rsidRPr="00C47304" w:rsidRDefault="00523454" w:rsidP="00D81500">
            <w:pPr>
              <w:pStyle w:val="TableParagraph"/>
              <w:spacing w:line="225" w:lineRule="exact"/>
              <w:ind w:left="115" w:right="10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2001</w:t>
            </w:r>
          </w:p>
        </w:tc>
        <w:tc>
          <w:tcPr>
            <w:tcW w:w="850" w:type="dxa"/>
          </w:tcPr>
          <w:p w14:paraId="73BCDF12" w14:textId="77777777" w:rsidR="00523454" w:rsidRPr="00C47304" w:rsidRDefault="00523454" w:rsidP="00D81500">
            <w:pPr>
              <w:pStyle w:val="TableParagraph"/>
              <w:spacing w:line="225" w:lineRule="exact"/>
              <w:ind w:left="116" w:right="112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5707.6</w:t>
            </w:r>
          </w:p>
        </w:tc>
        <w:tc>
          <w:tcPr>
            <w:tcW w:w="1560" w:type="dxa"/>
          </w:tcPr>
          <w:p w14:paraId="2FC6AFE6" w14:textId="77777777" w:rsidR="00523454" w:rsidRPr="00C47304" w:rsidRDefault="00523454" w:rsidP="00D81500">
            <w:pPr>
              <w:pStyle w:val="TableParagraph"/>
              <w:spacing w:line="225" w:lineRule="exact"/>
              <w:ind w:left="233" w:right="228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9.9</w:t>
            </w:r>
          </w:p>
        </w:tc>
        <w:tc>
          <w:tcPr>
            <w:tcW w:w="992" w:type="dxa"/>
          </w:tcPr>
          <w:p w14:paraId="7456D5DB" w14:textId="77777777" w:rsidR="00523454" w:rsidRPr="00C47304" w:rsidRDefault="00523454" w:rsidP="00D81500">
            <w:pPr>
              <w:pStyle w:val="TableParagraph"/>
              <w:spacing w:line="225" w:lineRule="exact"/>
              <w:ind w:left="276"/>
              <w:jc w:val="left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1.54</w:t>
            </w:r>
          </w:p>
        </w:tc>
        <w:tc>
          <w:tcPr>
            <w:tcW w:w="1528" w:type="dxa"/>
          </w:tcPr>
          <w:p w14:paraId="42572174" w14:textId="77777777" w:rsidR="00523454" w:rsidRPr="00C47304" w:rsidRDefault="00523454" w:rsidP="00D81500">
            <w:pPr>
              <w:pStyle w:val="TableParagraph"/>
              <w:spacing w:line="225" w:lineRule="exact"/>
              <w:ind w:left="446" w:right="43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-0.91</w:t>
            </w:r>
          </w:p>
        </w:tc>
      </w:tr>
      <w:tr w:rsidR="00C47304" w:rsidRPr="00C47304" w14:paraId="1868CB5F" w14:textId="77777777" w:rsidTr="00523454">
        <w:trPr>
          <w:trHeight w:val="263"/>
        </w:trPr>
        <w:tc>
          <w:tcPr>
            <w:tcW w:w="709" w:type="dxa"/>
          </w:tcPr>
          <w:p w14:paraId="79B8D23C" w14:textId="77777777" w:rsidR="00523454" w:rsidRPr="00C47304" w:rsidRDefault="00523454" w:rsidP="00D81500">
            <w:pPr>
              <w:pStyle w:val="TableParagraph"/>
              <w:ind w:left="115" w:right="10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2002</w:t>
            </w:r>
          </w:p>
        </w:tc>
        <w:tc>
          <w:tcPr>
            <w:tcW w:w="850" w:type="dxa"/>
          </w:tcPr>
          <w:p w14:paraId="42663292" w14:textId="77777777" w:rsidR="00523454" w:rsidRPr="00C47304" w:rsidRDefault="00523454" w:rsidP="00D81500">
            <w:pPr>
              <w:pStyle w:val="TableParagraph"/>
              <w:ind w:left="116" w:right="112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6236.0</w:t>
            </w:r>
          </w:p>
        </w:tc>
        <w:tc>
          <w:tcPr>
            <w:tcW w:w="1560" w:type="dxa"/>
          </w:tcPr>
          <w:p w14:paraId="65AEDEBB" w14:textId="77777777" w:rsidR="00523454" w:rsidRPr="00C47304" w:rsidRDefault="00523454" w:rsidP="00D81500">
            <w:pPr>
              <w:pStyle w:val="TableParagraph"/>
              <w:ind w:left="233" w:right="228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10.6</w:t>
            </w:r>
          </w:p>
        </w:tc>
        <w:tc>
          <w:tcPr>
            <w:tcW w:w="992" w:type="dxa"/>
          </w:tcPr>
          <w:p w14:paraId="00A3A805" w14:textId="77777777" w:rsidR="00523454" w:rsidRPr="00C47304" w:rsidRDefault="00523454" w:rsidP="00D81500">
            <w:pPr>
              <w:pStyle w:val="TableParagraph"/>
              <w:ind w:left="276"/>
              <w:jc w:val="left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2.77</w:t>
            </w:r>
          </w:p>
        </w:tc>
        <w:tc>
          <w:tcPr>
            <w:tcW w:w="1528" w:type="dxa"/>
          </w:tcPr>
          <w:p w14:paraId="21717380" w14:textId="77777777" w:rsidR="00523454" w:rsidRPr="00C47304" w:rsidRDefault="00523454" w:rsidP="00D81500">
            <w:pPr>
              <w:pStyle w:val="TableParagraph"/>
              <w:ind w:left="450" w:right="43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-12.32</w:t>
            </w:r>
          </w:p>
        </w:tc>
      </w:tr>
      <w:tr w:rsidR="00C47304" w:rsidRPr="00C47304" w14:paraId="5627EC87" w14:textId="77777777" w:rsidTr="00523454">
        <w:trPr>
          <w:trHeight w:val="263"/>
        </w:trPr>
        <w:tc>
          <w:tcPr>
            <w:tcW w:w="709" w:type="dxa"/>
          </w:tcPr>
          <w:p w14:paraId="074EC0A3" w14:textId="77777777" w:rsidR="00523454" w:rsidRPr="00C47304" w:rsidRDefault="00523454" w:rsidP="00D81500">
            <w:pPr>
              <w:pStyle w:val="TableParagraph"/>
              <w:ind w:left="115" w:right="10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2003</w:t>
            </w:r>
          </w:p>
        </w:tc>
        <w:tc>
          <w:tcPr>
            <w:tcW w:w="850" w:type="dxa"/>
          </w:tcPr>
          <w:p w14:paraId="7340E31F" w14:textId="77777777" w:rsidR="00523454" w:rsidRPr="00C47304" w:rsidRDefault="00523454" w:rsidP="00D81500">
            <w:pPr>
              <w:pStyle w:val="TableParagraph"/>
              <w:ind w:left="116" w:right="112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7275.7</w:t>
            </w:r>
          </w:p>
        </w:tc>
        <w:tc>
          <w:tcPr>
            <w:tcW w:w="1560" w:type="dxa"/>
          </w:tcPr>
          <w:p w14:paraId="1B5623C6" w14:textId="77777777" w:rsidR="00523454" w:rsidRPr="00C47304" w:rsidRDefault="00523454" w:rsidP="00D81500">
            <w:pPr>
              <w:pStyle w:val="TableParagraph"/>
              <w:ind w:left="233" w:right="228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11.2</w:t>
            </w:r>
          </w:p>
        </w:tc>
        <w:tc>
          <w:tcPr>
            <w:tcW w:w="992" w:type="dxa"/>
          </w:tcPr>
          <w:p w14:paraId="52A71668" w14:textId="77777777" w:rsidR="00523454" w:rsidRPr="00C47304" w:rsidRDefault="00523454" w:rsidP="00D81500">
            <w:pPr>
              <w:pStyle w:val="TableParagraph"/>
              <w:ind w:left="276"/>
              <w:jc w:val="left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2.23</w:t>
            </w:r>
          </w:p>
        </w:tc>
        <w:tc>
          <w:tcPr>
            <w:tcW w:w="1528" w:type="dxa"/>
          </w:tcPr>
          <w:p w14:paraId="6F136573" w14:textId="77777777" w:rsidR="00523454" w:rsidRPr="00C47304" w:rsidRDefault="00523454" w:rsidP="00D81500">
            <w:pPr>
              <w:pStyle w:val="TableParagraph"/>
              <w:ind w:left="450" w:right="43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-27.77</w:t>
            </w:r>
          </w:p>
        </w:tc>
      </w:tr>
      <w:tr w:rsidR="00C47304" w:rsidRPr="00C47304" w14:paraId="0E95DEBE" w14:textId="77777777" w:rsidTr="00523454">
        <w:trPr>
          <w:trHeight w:val="253"/>
        </w:trPr>
        <w:tc>
          <w:tcPr>
            <w:tcW w:w="709" w:type="dxa"/>
          </w:tcPr>
          <w:p w14:paraId="54A9EBB5" w14:textId="77777777" w:rsidR="00523454" w:rsidRPr="00C47304" w:rsidRDefault="00523454" w:rsidP="00D81500">
            <w:pPr>
              <w:pStyle w:val="TableParagraph"/>
              <w:ind w:left="115" w:right="10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2004</w:t>
            </w:r>
          </w:p>
        </w:tc>
        <w:tc>
          <w:tcPr>
            <w:tcW w:w="850" w:type="dxa"/>
          </w:tcPr>
          <w:p w14:paraId="15C4517A" w14:textId="77777777" w:rsidR="00523454" w:rsidRPr="00C47304" w:rsidRDefault="00523454" w:rsidP="00D81500">
            <w:pPr>
              <w:pStyle w:val="TableParagraph"/>
              <w:ind w:left="116" w:right="112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8680.5</w:t>
            </w:r>
          </w:p>
        </w:tc>
        <w:tc>
          <w:tcPr>
            <w:tcW w:w="1560" w:type="dxa"/>
          </w:tcPr>
          <w:p w14:paraId="27767D2E" w14:textId="77777777" w:rsidR="00523454" w:rsidRPr="00C47304" w:rsidRDefault="00523454" w:rsidP="00D81500">
            <w:pPr>
              <w:pStyle w:val="TableParagraph"/>
              <w:ind w:left="233" w:right="228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10.2</w:t>
            </w:r>
          </w:p>
        </w:tc>
        <w:tc>
          <w:tcPr>
            <w:tcW w:w="992" w:type="dxa"/>
          </w:tcPr>
          <w:p w14:paraId="07AD089C" w14:textId="77777777" w:rsidR="00523454" w:rsidRPr="00C47304" w:rsidRDefault="00523454" w:rsidP="00D81500">
            <w:pPr>
              <w:pStyle w:val="TableParagraph"/>
              <w:ind w:left="276"/>
              <w:jc w:val="left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6.70</w:t>
            </w:r>
          </w:p>
        </w:tc>
        <w:tc>
          <w:tcPr>
            <w:tcW w:w="1528" w:type="dxa"/>
          </w:tcPr>
          <w:p w14:paraId="142FF34F" w14:textId="77777777" w:rsidR="00523454" w:rsidRPr="00C47304" w:rsidRDefault="00523454" w:rsidP="00D81500">
            <w:pPr>
              <w:pStyle w:val="TableParagraph"/>
              <w:ind w:left="450" w:right="43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-29.83</w:t>
            </w:r>
          </w:p>
        </w:tc>
      </w:tr>
      <w:tr w:rsidR="00C47304" w:rsidRPr="00C47304" w14:paraId="6075E1AC" w14:textId="77777777" w:rsidTr="00523454">
        <w:trPr>
          <w:trHeight w:val="275"/>
        </w:trPr>
        <w:tc>
          <w:tcPr>
            <w:tcW w:w="709" w:type="dxa"/>
          </w:tcPr>
          <w:p w14:paraId="268EC59D" w14:textId="77777777" w:rsidR="00523454" w:rsidRPr="00C47304" w:rsidRDefault="00523454" w:rsidP="00D81500">
            <w:pPr>
              <w:pStyle w:val="TableParagraph"/>
              <w:ind w:left="115" w:right="10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2005</w:t>
            </w:r>
          </w:p>
        </w:tc>
        <w:tc>
          <w:tcPr>
            <w:tcW w:w="850" w:type="dxa"/>
          </w:tcPr>
          <w:p w14:paraId="4E3FE06A" w14:textId="77777777" w:rsidR="00523454" w:rsidRPr="00C47304" w:rsidRDefault="00523454" w:rsidP="00D81500">
            <w:pPr>
              <w:pStyle w:val="TableParagraph"/>
              <w:ind w:left="116" w:right="112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13245.4</w:t>
            </w:r>
          </w:p>
        </w:tc>
        <w:tc>
          <w:tcPr>
            <w:tcW w:w="1560" w:type="dxa"/>
          </w:tcPr>
          <w:p w14:paraId="03912E2F" w14:textId="77777777" w:rsidR="00523454" w:rsidRPr="00C47304" w:rsidRDefault="00523454" w:rsidP="00D81500">
            <w:pPr>
              <w:pStyle w:val="TableParagraph"/>
              <w:ind w:left="233" w:right="228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26.4</w:t>
            </w:r>
          </w:p>
        </w:tc>
        <w:tc>
          <w:tcPr>
            <w:tcW w:w="992" w:type="dxa"/>
          </w:tcPr>
          <w:p w14:paraId="73A57539" w14:textId="77777777" w:rsidR="00523454" w:rsidRPr="00C47304" w:rsidRDefault="00523454" w:rsidP="00D81500">
            <w:pPr>
              <w:pStyle w:val="TableParagraph"/>
              <w:ind w:left="276"/>
              <w:jc w:val="left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9.67</w:t>
            </w:r>
          </w:p>
        </w:tc>
        <w:tc>
          <w:tcPr>
            <w:tcW w:w="1528" w:type="dxa"/>
          </w:tcPr>
          <w:p w14:paraId="2D8EF5BB" w14:textId="77777777" w:rsidR="00523454" w:rsidRPr="00C47304" w:rsidRDefault="00523454" w:rsidP="00D81500">
            <w:pPr>
              <w:pStyle w:val="TableParagraph"/>
              <w:ind w:left="448" w:right="439"/>
              <w:rPr>
                <w:sz w:val="24"/>
                <w:szCs w:val="24"/>
              </w:rPr>
            </w:pPr>
            <w:r w:rsidRPr="00C47304">
              <w:rPr>
                <w:sz w:val="24"/>
                <w:szCs w:val="24"/>
              </w:rPr>
              <w:t>1.26</w:t>
            </w:r>
          </w:p>
        </w:tc>
      </w:tr>
    </w:tbl>
    <w:p w14:paraId="255F5C0D" w14:textId="77777777" w:rsidR="0095683A" w:rsidRPr="00C47304" w:rsidRDefault="00523454" w:rsidP="006C2DC7">
      <w:pPr>
        <w:ind w:left="1449" w:right="1354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47304">
        <w:rPr>
          <w:rFonts w:ascii="Times New Roman" w:hAnsi="Times New Roman" w:cs="Times New Roman"/>
          <w:b/>
          <w:i/>
          <w:sz w:val="24"/>
          <w:szCs w:val="24"/>
        </w:rPr>
        <w:t>Mənbə</w:t>
      </w:r>
      <w:proofErr w:type="spellEnd"/>
      <w:r w:rsidRPr="00C4730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4730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47304">
        <w:rPr>
          <w:rFonts w:ascii="Times New Roman" w:hAnsi="Times New Roman" w:cs="Times New Roman"/>
          <w:i/>
          <w:sz w:val="24"/>
          <w:szCs w:val="24"/>
        </w:rPr>
        <w:t>World</w:t>
      </w:r>
      <w:r w:rsidRPr="00C4730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47304">
        <w:rPr>
          <w:rFonts w:ascii="Times New Roman" w:hAnsi="Times New Roman" w:cs="Times New Roman"/>
          <w:i/>
          <w:sz w:val="24"/>
          <w:szCs w:val="24"/>
        </w:rPr>
        <w:t>Bank,</w:t>
      </w:r>
      <w:r w:rsidRPr="00C4730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47304">
        <w:rPr>
          <w:rFonts w:ascii="Times New Roman" w:hAnsi="Times New Roman" w:cs="Times New Roman"/>
          <w:i/>
          <w:sz w:val="24"/>
          <w:szCs w:val="24"/>
        </w:rPr>
        <w:t>World</w:t>
      </w:r>
      <w:r w:rsidRPr="00C4730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C47304">
        <w:rPr>
          <w:rFonts w:ascii="Times New Roman" w:hAnsi="Times New Roman" w:cs="Times New Roman"/>
          <w:i/>
          <w:sz w:val="24"/>
          <w:szCs w:val="24"/>
        </w:rPr>
        <w:t>Development</w:t>
      </w:r>
      <w:r w:rsidRPr="00C4730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47304">
        <w:rPr>
          <w:rFonts w:ascii="Times New Roman" w:hAnsi="Times New Roman" w:cs="Times New Roman"/>
          <w:i/>
          <w:sz w:val="24"/>
          <w:szCs w:val="24"/>
        </w:rPr>
        <w:t>Indicators 2006</w:t>
      </w:r>
    </w:p>
    <w:p w14:paraId="565B2D06" w14:textId="77777777" w:rsidR="00531FCD" w:rsidRPr="00C47304" w:rsidRDefault="00531FCD" w:rsidP="004F4080">
      <w:pPr>
        <w:pStyle w:val="Altbalq"/>
        <w:numPr>
          <w:ilvl w:val="0"/>
          <w:numId w:val="0"/>
        </w:numPr>
        <w:ind w:left="786"/>
        <w:rPr>
          <w:rFonts w:cs="Times New Roman"/>
          <w:sz w:val="24"/>
        </w:rPr>
      </w:pPr>
      <w:r w:rsidRPr="00C47304">
        <w:rPr>
          <w:rFonts w:cs="Times New Roman"/>
          <w:sz w:val="24"/>
        </w:rPr>
        <w:t>Tənliklər</w:t>
      </w:r>
    </w:p>
    <w:p w14:paraId="02DB11E8" w14:textId="77777777" w:rsidR="00531FCD" w:rsidRPr="00C47304" w:rsidRDefault="00531FCD" w:rsidP="00E12296">
      <w:pPr>
        <w:pStyle w:val="Mtn"/>
        <w:rPr>
          <w:rFonts w:cs="Times New Roman"/>
          <w:sz w:val="24"/>
        </w:rPr>
      </w:pPr>
      <w:r w:rsidRPr="00C47304">
        <w:rPr>
          <w:rFonts w:cs="Times New Roman"/>
          <w:sz w:val="24"/>
        </w:rPr>
        <w:t>Mətn içərisində verilmiş hər</w:t>
      </w:r>
      <w:r w:rsidR="00A179C0" w:rsidRPr="00C47304">
        <w:rPr>
          <w:rFonts w:cs="Times New Roman"/>
          <w:sz w:val="24"/>
        </w:rPr>
        <w:t xml:space="preserve"> </w:t>
      </w:r>
      <w:r w:rsidRPr="00C47304">
        <w:rPr>
          <w:rFonts w:cs="Times New Roman"/>
          <w:sz w:val="24"/>
        </w:rPr>
        <w:t xml:space="preserve">bir tənliyin nömrəsi verilməlidir. Tənliklər </w:t>
      </w:r>
      <w:r w:rsidR="00A179C0" w:rsidRPr="00C47304">
        <w:rPr>
          <w:rFonts w:cs="Times New Roman"/>
          <w:sz w:val="24"/>
        </w:rPr>
        <w:t>ortada yazılmalıdır</w:t>
      </w:r>
      <w:r w:rsidRPr="00C47304">
        <w:rPr>
          <w:rFonts w:cs="Times New Roman"/>
          <w:sz w:val="24"/>
        </w:rPr>
        <w:t>.</w:t>
      </w:r>
    </w:p>
    <w:p w14:paraId="294A92C7" w14:textId="4EB3EBE9" w:rsidR="00F2201F" w:rsidRPr="00C47304" w:rsidRDefault="00531FCD" w:rsidP="00B515CB">
      <w:pPr>
        <w:pStyle w:val="Mtn"/>
        <w:jc w:val="center"/>
        <w:rPr>
          <w:rFonts w:eastAsiaTheme="minorEastAsia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α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+</m:t>
        </m:r>
        <m:r>
          <w:rPr>
            <w:rFonts w:ascii="Cambria Math" w:hAnsi="Cambria Math" w:cs="Times New Roman"/>
            <w:sz w:val="24"/>
          </w:rPr>
          <m:t>β</m:t>
        </m:r>
        <m:r>
          <m:rPr>
            <m:sty m:val="p"/>
          </m:rPr>
          <w:rPr>
            <w:rFonts w:ascii="Cambria Math" w:hAnsi="Cambria Math" w:cs="Times New Roman"/>
            <w:sz w:val="24"/>
          </w:rPr>
          <m:t>=</m:t>
        </m:r>
        <m:r>
          <w:rPr>
            <w:rFonts w:ascii="Cambria Math" w:hAnsi="Cambria Math" w:cs="Times New Roman"/>
            <w:sz w:val="24"/>
          </w:rPr>
          <m:t>γ</m:t>
        </m:r>
      </m:oMath>
      <w:r w:rsidRPr="00C47304">
        <w:rPr>
          <w:rFonts w:eastAsiaTheme="minorEastAsia" w:cs="Times New Roman"/>
          <w:sz w:val="24"/>
        </w:rPr>
        <w:tab/>
      </w:r>
      <w:r w:rsidR="00A3623D" w:rsidRPr="00C47304">
        <w:rPr>
          <w:rFonts w:eastAsiaTheme="minorEastAsia" w:cs="Times New Roman"/>
          <w:sz w:val="24"/>
        </w:rPr>
        <w:t xml:space="preserve">       </w:t>
      </w:r>
      <w:r w:rsidRPr="00C47304">
        <w:rPr>
          <w:rFonts w:eastAsiaTheme="minorEastAsia" w:cs="Times New Roman"/>
          <w:sz w:val="24"/>
        </w:rPr>
        <w:t>(1)</w:t>
      </w:r>
    </w:p>
    <w:p w14:paraId="08C6ED0A" w14:textId="427A5155" w:rsidR="00C71D61" w:rsidRPr="00C47304" w:rsidRDefault="00C71D61" w:rsidP="00C71D61">
      <w:pPr>
        <w:pStyle w:val="Mtn"/>
        <w:ind w:left="720" w:firstLine="0"/>
        <w:jc w:val="left"/>
        <w:rPr>
          <w:rFonts w:cs="Times New Roman"/>
          <w:sz w:val="24"/>
          <w:shd w:val="clear" w:color="auto" w:fill="FFFFFF"/>
        </w:rPr>
      </w:pPr>
      <w:r w:rsidRPr="00C47304">
        <w:rPr>
          <w:rFonts w:cs="Times New Roman"/>
          <w:b/>
          <w:bCs/>
          <w:sz w:val="24"/>
          <w:shd w:val="clear" w:color="auto" w:fill="FFFFFF"/>
        </w:rPr>
        <w:t>Vacib qeyd</w:t>
      </w:r>
      <w:r w:rsidR="00660F2B">
        <w:rPr>
          <w:rFonts w:cs="Times New Roman"/>
          <w:b/>
          <w:bCs/>
          <w:sz w:val="24"/>
          <w:shd w:val="clear" w:color="auto" w:fill="FFFFFF"/>
        </w:rPr>
        <w:t>lər</w:t>
      </w:r>
      <w:r w:rsidRPr="00C47304">
        <w:rPr>
          <w:rFonts w:cs="Times New Roman"/>
          <w:b/>
          <w:bCs/>
          <w:sz w:val="24"/>
          <w:shd w:val="clear" w:color="auto" w:fill="FFFFFF"/>
        </w:rPr>
        <w:t>:</w:t>
      </w:r>
      <w:r w:rsidRPr="00C47304">
        <w:rPr>
          <w:rFonts w:cs="Times New Roman"/>
          <w:sz w:val="24"/>
          <w:shd w:val="clear" w:color="auto" w:fill="FFFFFF"/>
        </w:rPr>
        <w:t xml:space="preserve"> </w:t>
      </w:r>
    </w:p>
    <w:p w14:paraId="6C766B79" w14:textId="12885230" w:rsidR="003C6673" w:rsidRPr="00C47304" w:rsidRDefault="003C6673" w:rsidP="002D626E">
      <w:pPr>
        <w:pStyle w:val="Mtn"/>
        <w:numPr>
          <w:ilvl w:val="0"/>
          <w:numId w:val="15"/>
        </w:numPr>
        <w:jc w:val="left"/>
        <w:rPr>
          <w:rFonts w:cs="Times New Roman"/>
          <w:b/>
          <w:bCs/>
          <w:sz w:val="24"/>
        </w:rPr>
      </w:pPr>
      <w:r w:rsidRPr="00C47304">
        <w:rPr>
          <w:rFonts w:cs="Times New Roman"/>
          <w:b/>
          <w:bCs/>
          <w:sz w:val="24"/>
        </w:rPr>
        <w:t>Məqalələr yalnız Azərbaycan</w:t>
      </w:r>
      <w:r w:rsidR="00C93D3F">
        <w:rPr>
          <w:rFonts w:cs="Times New Roman"/>
          <w:b/>
          <w:bCs/>
          <w:sz w:val="24"/>
        </w:rPr>
        <w:t xml:space="preserve"> və </w:t>
      </w:r>
      <w:r w:rsidR="00C47304" w:rsidRPr="00C47304">
        <w:rPr>
          <w:rFonts w:cs="Times New Roman"/>
          <w:b/>
          <w:bCs/>
          <w:sz w:val="24"/>
        </w:rPr>
        <w:t>i</w:t>
      </w:r>
      <w:r w:rsidRPr="00C47304">
        <w:rPr>
          <w:rFonts w:cs="Times New Roman"/>
          <w:b/>
          <w:bCs/>
          <w:sz w:val="24"/>
        </w:rPr>
        <w:t>ngilis dillərində qəbul ediləcəkdir.</w:t>
      </w:r>
    </w:p>
    <w:p w14:paraId="4B1E183F" w14:textId="06EBBD86" w:rsidR="002D626E" w:rsidRPr="00C47304" w:rsidRDefault="00C71D61" w:rsidP="002D626E">
      <w:pPr>
        <w:pStyle w:val="Mtn"/>
        <w:numPr>
          <w:ilvl w:val="0"/>
          <w:numId w:val="15"/>
        </w:numPr>
        <w:jc w:val="left"/>
        <w:rPr>
          <w:rFonts w:cs="Times New Roman"/>
          <w:b/>
          <w:bCs/>
          <w:sz w:val="24"/>
        </w:rPr>
      </w:pPr>
      <w:r w:rsidRPr="00C47304">
        <w:rPr>
          <w:rFonts w:cs="Times New Roman"/>
          <w:b/>
          <w:bCs/>
          <w:sz w:val="24"/>
          <w:shd w:val="clear" w:color="auto" w:fill="FFFFFF"/>
        </w:rPr>
        <w:t>Məqalələr tək sütünda olma</w:t>
      </w:r>
      <w:r w:rsidR="00C93D3F">
        <w:rPr>
          <w:rFonts w:cs="Times New Roman"/>
          <w:b/>
          <w:bCs/>
          <w:sz w:val="24"/>
          <w:shd w:val="clear" w:color="auto" w:fill="FFFFFF"/>
        </w:rPr>
        <w:t>lıdır.</w:t>
      </w:r>
    </w:p>
    <w:p w14:paraId="1FB5372E" w14:textId="0770EDD7" w:rsidR="00C71D61" w:rsidRPr="00C47304" w:rsidRDefault="00C71D61" w:rsidP="00C71D61">
      <w:pPr>
        <w:pStyle w:val="Mtn"/>
        <w:numPr>
          <w:ilvl w:val="0"/>
          <w:numId w:val="15"/>
        </w:numPr>
        <w:jc w:val="left"/>
        <w:rPr>
          <w:rFonts w:cs="Times New Roman"/>
          <w:b/>
          <w:bCs/>
          <w:sz w:val="24"/>
        </w:rPr>
      </w:pPr>
      <w:r w:rsidRPr="00C47304">
        <w:rPr>
          <w:rFonts w:cs="Times New Roman"/>
          <w:b/>
          <w:bCs/>
          <w:sz w:val="24"/>
          <w:shd w:val="clear" w:color="auto" w:fill="FFFFFF"/>
        </w:rPr>
        <w:t xml:space="preserve">Məqalənin içərisində səhifələrin </w:t>
      </w:r>
      <w:r w:rsidR="006D401B" w:rsidRPr="00C47304">
        <w:rPr>
          <w:rFonts w:cs="Times New Roman"/>
          <w:b/>
          <w:bCs/>
          <w:sz w:val="24"/>
          <w:shd w:val="clear" w:color="auto" w:fill="FFFFFF"/>
        </w:rPr>
        <w:t>“</w:t>
      </w:r>
      <w:r w:rsidRPr="00C47304">
        <w:rPr>
          <w:rFonts w:cs="Times New Roman"/>
          <w:b/>
          <w:bCs/>
          <w:sz w:val="24"/>
          <w:shd w:val="clear" w:color="auto" w:fill="FFFFFF"/>
        </w:rPr>
        <w:t>page break</w:t>
      </w:r>
      <w:r w:rsidR="006D401B" w:rsidRPr="00C47304">
        <w:rPr>
          <w:rFonts w:cs="Times New Roman"/>
          <w:b/>
          <w:bCs/>
          <w:sz w:val="24"/>
          <w:shd w:val="clear" w:color="auto" w:fill="FFFFFF"/>
        </w:rPr>
        <w:t>”</w:t>
      </w:r>
      <w:r w:rsidRPr="00C47304">
        <w:rPr>
          <w:rFonts w:cs="Times New Roman"/>
          <w:b/>
          <w:bCs/>
          <w:sz w:val="24"/>
          <w:shd w:val="clear" w:color="auto" w:fill="FFFFFF"/>
        </w:rPr>
        <w:t xml:space="preserve"> ilə bölünmə</w:t>
      </w:r>
      <w:r w:rsidR="00C93D3F">
        <w:rPr>
          <w:rFonts w:cs="Times New Roman"/>
          <w:b/>
          <w:bCs/>
          <w:sz w:val="24"/>
          <w:shd w:val="clear" w:color="auto" w:fill="FFFFFF"/>
        </w:rPr>
        <w:t>lidir.</w:t>
      </w:r>
    </w:p>
    <w:p w14:paraId="0A4CF3E6" w14:textId="1CD26937" w:rsidR="00130362" w:rsidRPr="00C47304" w:rsidRDefault="00C71D61" w:rsidP="00130362">
      <w:pPr>
        <w:pStyle w:val="Mtn"/>
        <w:numPr>
          <w:ilvl w:val="0"/>
          <w:numId w:val="15"/>
        </w:numPr>
        <w:jc w:val="left"/>
        <w:rPr>
          <w:rFonts w:cs="Times New Roman"/>
          <w:b/>
          <w:bCs/>
          <w:sz w:val="24"/>
        </w:rPr>
      </w:pPr>
      <w:r w:rsidRPr="00C47304">
        <w:rPr>
          <w:rFonts w:cs="Times New Roman"/>
          <w:b/>
          <w:bCs/>
          <w:sz w:val="24"/>
          <w:shd w:val="clear" w:color="auto" w:fill="FFFFFF"/>
        </w:rPr>
        <w:t xml:space="preserve">Məqalənin içərisində istifadə olunan hər hansı bir fiqur üçün istifadə olunan </w:t>
      </w:r>
      <w:r w:rsidR="006D401B" w:rsidRPr="00C47304">
        <w:rPr>
          <w:rFonts w:cs="Times New Roman"/>
          <w:b/>
          <w:bCs/>
          <w:sz w:val="24"/>
          <w:shd w:val="clear" w:color="auto" w:fill="FFFFFF"/>
        </w:rPr>
        <w:t>“</w:t>
      </w:r>
      <w:r w:rsidRPr="00C47304">
        <w:rPr>
          <w:rFonts w:cs="Times New Roman"/>
          <w:b/>
          <w:bCs/>
          <w:sz w:val="24"/>
          <w:shd w:val="clear" w:color="auto" w:fill="FFFFFF"/>
        </w:rPr>
        <w:t>shape</w:t>
      </w:r>
      <w:r w:rsidR="006D401B" w:rsidRPr="00C47304">
        <w:rPr>
          <w:rFonts w:cs="Times New Roman"/>
          <w:b/>
          <w:bCs/>
          <w:sz w:val="24"/>
          <w:shd w:val="clear" w:color="auto" w:fill="FFFFFF"/>
        </w:rPr>
        <w:t>”</w:t>
      </w:r>
      <w:r w:rsidRPr="00C47304">
        <w:rPr>
          <w:rFonts w:cs="Times New Roman"/>
          <w:b/>
          <w:bCs/>
          <w:sz w:val="24"/>
          <w:shd w:val="clear" w:color="auto" w:fill="FFFFFF"/>
        </w:rPr>
        <w:t>lər qruplaşdı</w:t>
      </w:r>
      <w:r w:rsidR="00C93D3F">
        <w:rPr>
          <w:rFonts w:cs="Times New Roman"/>
          <w:b/>
          <w:bCs/>
          <w:sz w:val="24"/>
          <w:shd w:val="clear" w:color="auto" w:fill="FFFFFF"/>
        </w:rPr>
        <w:t>rılmalıdır.</w:t>
      </w:r>
    </w:p>
    <w:p w14:paraId="0612B189" w14:textId="7432C6B8" w:rsidR="00C71D61" w:rsidRPr="00C47304" w:rsidRDefault="00130362" w:rsidP="00130362">
      <w:pPr>
        <w:pStyle w:val="Mtn"/>
        <w:numPr>
          <w:ilvl w:val="0"/>
          <w:numId w:val="15"/>
        </w:numPr>
        <w:jc w:val="left"/>
        <w:rPr>
          <w:rFonts w:cs="Times New Roman"/>
          <w:b/>
          <w:bCs/>
          <w:sz w:val="24"/>
        </w:rPr>
      </w:pPr>
      <w:r w:rsidRPr="00C47304">
        <w:rPr>
          <w:rFonts w:cs="Times New Roman"/>
          <w:b/>
          <w:bCs/>
          <w:sz w:val="24"/>
          <w:shd w:val="clear" w:color="auto" w:fill="FFFFFF"/>
        </w:rPr>
        <w:t xml:space="preserve">Mövzunun başlığı şrift-12, Müəllif ad və soyadı sirift-10, </w:t>
      </w:r>
      <w:r w:rsidRPr="00C47304">
        <w:rPr>
          <w:rFonts w:cs="Times New Roman"/>
          <w:b/>
          <w:bCs/>
          <w:sz w:val="24"/>
        </w:rPr>
        <w:t xml:space="preserve">Universitet/İstitut adı, Fakultə/Bölmə adı, </w:t>
      </w:r>
      <w:r w:rsidRPr="00C47304">
        <w:rPr>
          <w:rStyle w:val="Hyperlink"/>
          <w:b/>
          <w:bCs/>
          <w:color w:val="auto"/>
          <w:sz w:val="24"/>
          <w:u w:val="none"/>
        </w:rPr>
        <w:t>e-mail, Şəhər, Ölkə şirif-9,  Xülasə şrift-9,</w:t>
      </w:r>
      <w:r w:rsidR="00360853" w:rsidRPr="00C47304">
        <w:rPr>
          <w:rStyle w:val="Hyperlink"/>
          <w:b/>
          <w:bCs/>
          <w:color w:val="auto"/>
          <w:sz w:val="24"/>
          <w:u w:val="none"/>
        </w:rPr>
        <w:t xml:space="preserve"> açar söz</w:t>
      </w:r>
      <w:r w:rsidR="003C6673" w:rsidRPr="00C47304">
        <w:rPr>
          <w:rStyle w:val="Hyperlink"/>
          <w:b/>
          <w:bCs/>
          <w:color w:val="auto"/>
          <w:sz w:val="24"/>
          <w:u w:val="none"/>
        </w:rPr>
        <w:t xml:space="preserve"> şrift</w:t>
      </w:r>
      <w:r w:rsidR="00360853" w:rsidRPr="00C47304">
        <w:rPr>
          <w:rStyle w:val="Hyperlink"/>
          <w:b/>
          <w:bCs/>
          <w:color w:val="auto"/>
          <w:sz w:val="24"/>
          <w:u w:val="none"/>
        </w:rPr>
        <w:t>-9</w:t>
      </w:r>
      <w:r w:rsidRPr="00C47304">
        <w:rPr>
          <w:rStyle w:val="Hyperlink"/>
          <w:b/>
          <w:bCs/>
          <w:color w:val="auto"/>
          <w:sz w:val="24"/>
          <w:u w:val="none"/>
        </w:rPr>
        <w:t xml:space="preserve"> mətnin ölçüsü şrift-11, ara intervalı-1, paraqraflar arası boşluq-3, ədəbiyyat şrift-9 olmalıdır.</w:t>
      </w:r>
    </w:p>
    <w:p w14:paraId="1081472A" w14:textId="18BF07D0" w:rsidR="00BC419E" w:rsidRPr="00C47304" w:rsidRDefault="00BC419E" w:rsidP="00C71D61">
      <w:pPr>
        <w:pStyle w:val="Mtn"/>
        <w:numPr>
          <w:ilvl w:val="0"/>
          <w:numId w:val="15"/>
        </w:numPr>
        <w:jc w:val="left"/>
        <w:rPr>
          <w:rFonts w:cs="Times New Roman"/>
          <w:b/>
          <w:bCs/>
          <w:sz w:val="24"/>
        </w:rPr>
      </w:pPr>
      <w:r w:rsidRPr="00C47304">
        <w:rPr>
          <w:rFonts w:cs="Times New Roman"/>
          <w:b/>
          <w:sz w:val="24"/>
        </w:rPr>
        <w:t xml:space="preserve">Bir müəllif ən çox 3 </w:t>
      </w:r>
      <w:r w:rsidR="00C47304" w:rsidRPr="00C47304">
        <w:rPr>
          <w:rFonts w:cs="Times New Roman"/>
          <w:b/>
          <w:sz w:val="24"/>
        </w:rPr>
        <w:t>məqalə</w:t>
      </w:r>
      <w:r w:rsidRPr="00C47304">
        <w:rPr>
          <w:rFonts w:cs="Times New Roman"/>
          <w:b/>
          <w:sz w:val="24"/>
        </w:rPr>
        <w:t xml:space="preserve"> göndərə bilər.</w:t>
      </w:r>
    </w:p>
    <w:p w14:paraId="31C69409" w14:textId="53CB3CD0" w:rsidR="002D626E" w:rsidRPr="00C47304" w:rsidRDefault="00C47304" w:rsidP="00C71D61">
      <w:pPr>
        <w:pStyle w:val="Mtn"/>
        <w:numPr>
          <w:ilvl w:val="0"/>
          <w:numId w:val="15"/>
        </w:numPr>
        <w:jc w:val="left"/>
        <w:rPr>
          <w:rFonts w:cs="Times New Roman"/>
          <w:b/>
          <w:bCs/>
          <w:sz w:val="24"/>
        </w:rPr>
      </w:pPr>
      <w:r w:rsidRPr="00C47304">
        <w:rPr>
          <w:rFonts w:cs="Times New Roman"/>
          <w:b/>
          <w:sz w:val="24"/>
        </w:rPr>
        <w:t>Məqalə</w:t>
      </w:r>
      <w:r w:rsidR="002D626E" w:rsidRPr="00C47304">
        <w:rPr>
          <w:rFonts w:cs="Times New Roman"/>
          <w:b/>
          <w:sz w:val="24"/>
        </w:rPr>
        <w:t>lər yazılan tə</w:t>
      </w:r>
      <w:r w:rsidR="00585C42">
        <w:rPr>
          <w:rFonts w:cs="Times New Roman"/>
          <w:b/>
          <w:sz w:val="24"/>
        </w:rPr>
        <w:t>lə</w:t>
      </w:r>
      <w:r w:rsidR="002D626E" w:rsidRPr="00C47304">
        <w:rPr>
          <w:rFonts w:cs="Times New Roman"/>
          <w:b/>
          <w:sz w:val="24"/>
        </w:rPr>
        <w:t>blərə uyğun olmazsa qəbul edilməyəcəkdir</w:t>
      </w:r>
      <w:r w:rsidR="002D626E" w:rsidRPr="00C47304">
        <w:rPr>
          <w:rFonts w:cs="Times New Roman"/>
          <w:b/>
          <w:sz w:val="24"/>
          <w:vertAlign w:val="superscript"/>
        </w:rPr>
        <w:t>*</w:t>
      </w:r>
      <w:r w:rsidR="002D626E" w:rsidRPr="00C47304">
        <w:rPr>
          <w:rFonts w:cs="Times New Roman"/>
          <w:b/>
          <w:sz w:val="24"/>
        </w:rPr>
        <w:t>.</w:t>
      </w:r>
    </w:p>
    <w:p w14:paraId="676E2D26" w14:textId="77777777" w:rsidR="00C71D61" w:rsidRPr="00C47304" w:rsidRDefault="00C71D61" w:rsidP="00B515CB">
      <w:pPr>
        <w:pStyle w:val="Mtn"/>
        <w:jc w:val="center"/>
        <w:rPr>
          <w:rFonts w:cs="Times New Roman"/>
          <w:sz w:val="24"/>
        </w:rPr>
      </w:pPr>
    </w:p>
    <w:sectPr w:rsidR="00C71D61" w:rsidRPr="00C47304" w:rsidSect="004F4080">
      <w:type w:val="continuous"/>
      <w:pgSz w:w="11906" w:h="16838" w:code="9"/>
      <w:pgMar w:top="1021" w:right="1418" w:bottom="1021" w:left="1418" w:header="680" w:footer="680" w:gutter="0"/>
      <w:pgNumType w:start="3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7A93" w14:textId="77777777" w:rsidR="00202B80" w:rsidRDefault="00202B80" w:rsidP="00294C47">
      <w:pPr>
        <w:spacing w:after="0" w:line="240" w:lineRule="auto"/>
      </w:pPr>
      <w:r>
        <w:separator/>
      </w:r>
    </w:p>
  </w:endnote>
  <w:endnote w:type="continuationSeparator" w:id="0">
    <w:p w14:paraId="46EF7DF3" w14:textId="77777777" w:rsidR="00202B80" w:rsidRDefault="00202B80" w:rsidP="0029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33D7" w14:textId="77777777" w:rsidR="00202B80" w:rsidRDefault="00202B80" w:rsidP="00294C47">
      <w:pPr>
        <w:spacing w:after="0" w:line="240" w:lineRule="auto"/>
      </w:pPr>
      <w:r>
        <w:separator/>
      </w:r>
    </w:p>
  </w:footnote>
  <w:footnote w:type="continuationSeparator" w:id="0">
    <w:p w14:paraId="7DC4AACF" w14:textId="77777777" w:rsidR="00202B80" w:rsidRDefault="00202B80" w:rsidP="0029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149F"/>
    <w:multiLevelType w:val="hybridMultilevel"/>
    <w:tmpl w:val="BC0EE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64F61"/>
    <w:multiLevelType w:val="hybridMultilevel"/>
    <w:tmpl w:val="01F42564"/>
    <w:lvl w:ilvl="0" w:tplc="29503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367C99"/>
    <w:multiLevelType w:val="hybridMultilevel"/>
    <w:tmpl w:val="F31AC1A8"/>
    <w:lvl w:ilvl="0" w:tplc="CD804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97B7B"/>
    <w:multiLevelType w:val="hybridMultilevel"/>
    <w:tmpl w:val="80E40FC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5555C1"/>
    <w:multiLevelType w:val="hybridMultilevel"/>
    <w:tmpl w:val="7132F6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F5172"/>
    <w:multiLevelType w:val="hybridMultilevel"/>
    <w:tmpl w:val="FC167A50"/>
    <w:lvl w:ilvl="0" w:tplc="B518E032">
      <w:start w:val="1"/>
      <w:numFmt w:val="decimal"/>
      <w:pStyle w:val="dbiyyatsiyah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613D"/>
    <w:multiLevelType w:val="hybridMultilevel"/>
    <w:tmpl w:val="CBE2438C"/>
    <w:lvl w:ilvl="0" w:tplc="D2BE5B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09E370B"/>
    <w:multiLevelType w:val="hybridMultilevel"/>
    <w:tmpl w:val="A7888F1C"/>
    <w:lvl w:ilvl="0" w:tplc="29503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4DA212F9"/>
    <w:multiLevelType w:val="hybridMultilevel"/>
    <w:tmpl w:val="8F8C92F4"/>
    <w:lvl w:ilvl="0" w:tplc="0809000F">
      <w:start w:val="1"/>
      <w:numFmt w:val="decimal"/>
      <w:lvlText w:val="%1."/>
      <w:lvlJc w:val="left"/>
      <w:pPr>
        <w:ind w:left="1335" w:hanging="360"/>
      </w:p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57580423"/>
    <w:multiLevelType w:val="hybridMultilevel"/>
    <w:tmpl w:val="6032FB34"/>
    <w:lvl w:ilvl="0" w:tplc="C414A810">
      <w:start w:val="1"/>
      <w:numFmt w:val="decimal"/>
      <w:pStyle w:val="Altbalq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9E31F0F"/>
    <w:multiLevelType w:val="hybridMultilevel"/>
    <w:tmpl w:val="7C92889E"/>
    <w:lvl w:ilvl="0" w:tplc="4E72F3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62157"/>
    <w:multiLevelType w:val="hybridMultilevel"/>
    <w:tmpl w:val="A6324136"/>
    <w:lvl w:ilvl="0" w:tplc="A3A2E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A074B6" w:tentative="1">
      <w:start w:val="1"/>
      <w:numFmt w:val="lowerLetter"/>
      <w:lvlText w:val="%2."/>
      <w:lvlJc w:val="left"/>
      <w:pPr>
        <w:ind w:left="1440" w:hanging="360"/>
      </w:pPr>
    </w:lvl>
    <w:lvl w:ilvl="2" w:tplc="D9121E38" w:tentative="1">
      <w:start w:val="1"/>
      <w:numFmt w:val="lowerRoman"/>
      <w:lvlText w:val="%3."/>
      <w:lvlJc w:val="right"/>
      <w:pPr>
        <w:ind w:left="2160" w:hanging="180"/>
      </w:pPr>
    </w:lvl>
    <w:lvl w:ilvl="3" w:tplc="D142907A" w:tentative="1">
      <w:start w:val="1"/>
      <w:numFmt w:val="decimal"/>
      <w:lvlText w:val="%4."/>
      <w:lvlJc w:val="left"/>
      <w:pPr>
        <w:ind w:left="2880" w:hanging="360"/>
      </w:pPr>
    </w:lvl>
    <w:lvl w:ilvl="4" w:tplc="21005D56" w:tentative="1">
      <w:start w:val="1"/>
      <w:numFmt w:val="lowerLetter"/>
      <w:lvlText w:val="%5."/>
      <w:lvlJc w:val="left"/>
      <w:pPr>
        <w:ind w:left="3600" w:hanging="360"/>
      </w:pPr>
    </w:lvl>
    <w:lvl w:ilvl="5" w:tplc="26CA93B2" w:tentative="1">
      <w:start w:val="1"/>
      <w:numFmt w:val="lowerRoman"/>
      <w:lvlText w:val="%6."/>
      <w:lvlJc w:val="right"/>
      <w:pPr>
        <w:ind w:left="4320" w:hanging="180"/>
      </w:pPr>
    </w:lvl>
    <w:lvl w:ilvl="6" w:tplc="A988778E" w:tentative="1">
      <w:start w:val="1"/>
      <w:numFmt w:val="decimal"/>
      <w:lvlText w:val="%7."/>
      <w:lvlJc w:val="left"/>
      <w:pPr>
        <w:ind w:left="5040" w:hanging="360"/>
      </w:pPr>
    </w:lvl>
    <w:lvl w:ilvl="7" w:tplc="0CA2F96A" w:tentative="1">
      <w:start w:val="1"/>
      <w:numFmt w:val="lowerLetter"/>
      <w:lvlText w:val="%8."/>
      <w:lvlJc w:val="left"/>
      <w:pPr>
        <w:ind w:left="5760" w:hanging="360"/>
      </w:pPr>
    </w:lvl>
    <w:lvl w:ilvl="8" w:tplc="F252E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56FA9"/>
    <w:multiLevelType w:val="hybridMultilevel"/>
    <w:tmpl w:val="FB3CED00"/>
    <w:lvl w:ilvl="0" w:tplc="29503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E906A62"/>
    <w:multiLevelType w:val="hybridMultilevel"/>
    <w:tmpl w:val="211230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644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13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5"/>
  </w:num>
  <w:num w:numId="12">
    <w:abstractNumId w:val="9"/>
  </w:num>
  <w:num w:numId="13">
    <w:abstractNumId w:val="9"/>
    <w:lvlOverride w:ilvl="0">
      <w:startOverride w:val="1"/>
    </w:lvlOverride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hideSpellingError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1B"/>
    <w:rsid w:val="00021C9E"/>
    <w:rsid w:val="00071D0B"/>
    <w:rsid w:val="00073B32"/>
    <w:rsid w:val="00073DE7"/>
    <w:rsid w:val="000A098B"/>
    <w:rsid w:val="000C0F2E"/>
    <w:rsid w:val="000F5314"/>
    <w:rsid w:val="000F5C90"/>
    <w:rsid w:val="001227E6"/>
    <w:rsid w:val="00130362"/>
    <w:rsid w:val="00146CED"/>
    <w:rsid w:val="00167DF0"/>
    <w:rsid w:val="00185D2F"/>
    <w:rsid w:val="001C5362"/>
    <w:rsid w:val="001D67CB"/>
    <w:rsid w:val="00202B80"/>
    <w:rsid w:val="002853F9"/>
    <w:rsid w:val="00294C47"/>
    <w:rsid w:val="002C1BDC"/>
    <w:rsid w:val="002D626E"/>
    <w:rsid w:val="00351954"/>
    <w:rsid w:val="00360584"/>
    <w:rsid w:val="00360853"/>
    <w:rsid w:val="003B382A"/>
    <w:rsid w:val="003B578C"/>
    <w:rsid w:val="003C6673"/>
    <w:rsid w:val="003E0EA8"/>
    <w:rsid w:val="003E69B4"/>
    <w:rsid w:val="003E767A"/>
    <w:rsid w:val="003F2A1F"/>
    <w:rsid w:val="00422A97"/>
    <w:rsid w:val="00435525"/>
    <w:rsid w:val="0044146B"/>
    <w:rsid w:val="00463E91"/>
    <w:rsid w:val="004668F2"/>
    <w:rsid w:val="004967AA"/>
    <w:rsid w:val="004A1E25"/>
    <w:rsid w:val="004D377E"/>
    <w:rsid w:val="004F4080"/>
    <w:rsid w:val="00523454"/>
    <w:rsid w:val="0052786E"/>
    <w:rsid w:val="00531FCD"/>
    <w:rsid w:val="0057345F"/>
    <w:rsid w:val="0057561B"/>
    <w:rsid w:val="00576042"/>
    <w:rsid w:val="00577A2B"/>
    <w:rsid w:val="0058439D"/>
    <w:rsid w:val="00584B08"/>
    <w:rsid w:val="00585C42"/>
    <w:rsid w:val="00592C68"/>
    <w:rsid w:val="0059430E"/>
    <w:rsid w:val="005C330E"/>
    <w:rsid w:val="005D2551"/>
    <w:rsid w:val="005F4DDB"/>
    <w:rsid w:val="00640849"/>
    <w:rsid w:val="00650D7D"/>
    <w:rsid w:val="00660F2B"/>
    <w:rsid w:val="0066792C"/>
    <w:rsid w:val="00677400"/>
    <w:rsid w:val="006C2A8D"/>
    <w:rsid w:val="006C2DC7"/>
    <w:rsid w:val="006D401B"/>
    <w:rsid w:val="006D6909"/>
    <w:rsid w:val="00743266"/>
    <w:rsid w:val="00753A03"/>
    <w:rsid w:val="0076577A"/>
    <w:rsid w:val="00771A62"/>
    <w:rsid w:val="007962A5"/>
    <w:rsid w:val="007A38B3"/>
    <w:rsid w:val="007B718C"/>
    <w:rsid w:val="007E3222"/>
    <w:rsid w:val="0080094B"/>
    <w:rsid w:val="00856A9D"/>
    <w:rsid w:val="00876F2B"/>
    <w:rsid w:val="008B797D"/>
    <w:rsid w:val="008D3F5B"/>
    <w:rsid w:val="008D62EC"/>
    <w:rsid w:val="00900A7E"/>
    <w:rsid w:val="00924185"/>
    <w:rsid w:val="009402A4"/>
    <w:rsid w:val="0095683A"/>
    <w:rsid w:val="00967CAE"/>
    <w:rsid w:val="0097614A"/>
    <w:rsid w:val="009A1567"/>
    <w:rsid w:val="009D1127"/>
    <w:rsid w:val="00A02CAF"/>
    <w:rsid w:val="00A0340F"/>
    <w:rsid w:val="00A179C0"/>
    <w:rsid w:val="00A32646"/>
    <w:rsid w:val="00A32B1A"/>
    <w:rsid w:val="00A33C85"/>
    <w:rsid w:val="00A3623D"/>
    <w:rsid w:val="00A45E33"/>
    <w:rsid w:val="00AA21D5"/>
    <w:rsid w:val="00AA35C6"/>
    <w:rsid w:val="00AB1496"/>
    <w:rsid w:val="00AC33A9"/>
    <w:rsid w:val="00B02ED8"/>
    <w:rsid w:val="00B14EBB"/>
    <w:rsid w:val="00B45E6F"/>
    <w:rsid w:val="00B515CB"/>
    <w:rsid w:val="00B60AD3"/>
    <w:rsid w:val="00BA41CA"/>
    <w:rsid w:val="00BA60E4"/>
    <w:rsid w:val="00BC419E"/>
    <w:rsid w:val="00C05289"/>
    <w:rsid w:val="00C47304"/>
    <w:rsid w:val="00C54143"/>
    <w:rsid w:val="00C71D61"/>
    <w:rsid w:val="00C82E68"/>
    <w:rsid w:val="00C93C94"/>
    <w:rsid w:val="00C93D3F"/>
    <w:rsid w:val="00D27CA7"/>
    <w:rsid w:val="00D705F4"/>
    <w:rsid w:val="00D7276F"/>
    <w:rsid w:val="00DB2AB4"/>
    <w:rsid w:val="00DB5DA7"/>
    <w:rsid w:val="00DE6F59"/>
    <w:rsid w:val="00E01C50"/>
    <w:rsid w:val="00E12296"/>
    <w:rsid w:val="00E6631D"/>
    <w:rsid w:val="00E81C3E"/>
    <w:rsid w:val="00EA7CDB"/>
    <w:rsid w:val="00EB0DDB"/>
    <w:rsid w:val="00EC76C9"/>
    <w:rsid w:val="00ED090B"/>
    <w:rsid w:val="00ED1F1C"/>
    <w:rsid w:val="00F21366"/>
    <w:rsid w:val="00F2201F"/>
    <w:rsid w:val="00F345B5"/>
    <w:rsid w:val="00F5212E"/>
    <w:rsid w:val="00F62A89"/>
    <w:rsid w:val="00F65B94"/>
    <w:rsid w:val="00F71338"/>
    <w:rsid w:val="00F752E2"/>
    <w:rsid w:val="00F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3994"/>
  <w15:docId w15:val="{0FA8E99A-0CEC-4B0F-9095-9DB8C1E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98B"/>
  </w:style>
  <w:style w:type="paragraph" w:styleId="Heading2">
    <w:name w:val="heading 2"/>
    <w:basedOn w:val="Normal"/>
    <w:next w:val="Normal"/>
    <w:link w:val="Heading2Char"/>
    <w:qFormat/>
    <w:rsid w:val="00294C47"/>
    <w:pPr>
      <w:keepNext/>
      <w:spacing w:after="0" w:line="360" w:lineRule="auto"/>
      <w:jc w:val="right"/>
      <w:outlineLvl w:val="1"/>
    </w:pPr>
    <w:rPr>
      <w:rFonts w:ascii="Times Roman AzLat" w:eastAsia="Times New Roman" w:hAnsi="Times Roman AzLat" w:cs="Times New Roman"/>
      <w:sz w:val="3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C47"/>
    <w:rPr>
      <w:color w:val="0563C1" w:themeColor="hyperlink"/>
      <w:u w:val="single"/>
    </w:rPr>
  </w:style>
  <w:style w:type="character" w:customStyle="1" w:styleId="notranslate">
    <w:name w:val="notranslate"/>
    <w:basedOn w:val="DefaultParagraphFont"/>
    <w:rsid w:val="00294C47"/>
  </w:style>
  <w:style w:type="character" w:customStyle="1" w:styleId="Heading2Char">
    <w:name w:val="Heading 2 Char"/>
    <w:basedOn w:val="DefaultParagraphFont"/>
    <w:link w:val="Heading2"/>
    <w:rsid w:val="00294C47"/>
    <w:rPr>
      <w:rFonts w:ascii="Times Roman AzLat" w:eastAsia="Times New Roman" w:hAnsi="Times Roman AzLat" w:cs="Times New Roman"/>
      <w:sz w:val="32"/>
      <w:szCs w:val="20"/>
      <w:lang w:val="x-none" w:eastAsia="x-none"/>
    </w:rPr>
  </w:style>
  <w:style w:type="paragraph" w:styleId="BodyText">
    <w:name w:val="Body Text"/>
    <w:aliases w:val="Основной текст Знак1,Знак"/>
    <w:basedOn w:val="Normal"/>
    <w:link w:val="BodyTextChar"/>
    <w:rsid w:val="00294C47"/>
    <w:pPr>
      <w:spacing w:after="0" w:line="360" w:lineRule="auto"/>
      <w:jc w:val="both"/>
    </w:pPr>
    <w:rPr>
      <w:rFonts w:ascii="Times Roman AzLat" w:eastAsia="Times New Roman" w:hAnsi="Times Roman AzLat" w:cs="Times New Roman"/>
      <w:sz w:val="28"/>
      <w:szCs w:val="20"/>
      <w:lang w:val="x-none" w:eastAsia="x-none"/>
    </w:rPr>
  </w:style>
  <w:style w:type="character" w:customStyle="1" w:styleId="BodyTextChar">
    <w:name w:val="Body Text Char"/>
    <w:aliases w:val="Основной текст Знак1 Char,Знак Char"/>
    <w:basedOn w:val="DefaultParagraphFont"/>
    <w:link w:val="BodyText"/>
    <w:rsid w:val="00294C47"/>
    <w:rPr>
      <w:rFonts w:ascii="Times Roman AzLat" w:eastAsia="Times New Roman" w:hAnsi="Times Roman AzLat" w:cs="Times New Roman"/>
      <w:sz w:val="28"/>
      <w:szCs w:val="20"/>
      <w:lang w:val="x-none" w:eastAsia="x-none"/>
    </w:rPr>
  </w:style>
  <w:style w:type="paragraph" w:customStyle="1" w:styleId="ListParagraph1">
    <w:name w:val="List Paragraph1"/>
    <w:basedOn w:val="Normal"/>
    <w:rsid w:val="00294C4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294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9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C47"/>
  </w:style>
  <w:style w:type="paragraph" w:styleId="Footer">
    <w:name w:val="footer"/>
    <w:basedOn w:val="Normal"/>
    <w:link w:val="FooterChar"/>
    <w:uiPriority w:val="99"/>
    <w:unhideWhenUsed/>
    <w:rsid w:val="0029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C47"/>
  </w:style>
  <w:style w:type="paragraph" w:styleId="BalloonText">
    <w:name w:val="Balloon Text"/>
    <w:basedOn w:val="Normal"/>
    <w:link w:val="BalloonTextChar"/>
    <w:uiPriority w:val="99"/>
    <w:semiHidden/>
    <w:unhideWhenUsed/>
    <w:rsid w:val="005D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5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D25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D255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table" w:styleId="TableGrid">
    <w:name w:val="Table Grid"/>
    <w:basedOn w:val="TableNormal"/>
    <w:uiPriority w:val="59"/>
    <w:rsid w:val="005D25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D2551"/>
    <w:rPr>
      <w:rFonts w:ascii="Palatino Linotype" w:hAnsi="Palatino Linotype" w:hint="default"/>
      <w:b/>
      <w:bCs/>
      <w:i w:val="0"/>
      <w:iCs w:val="0"/>
      <w:color w:val="000000"/>
      <w:sz w:val="18"/>
      <w:szCs w:val="18"/>
    </w:rPr>
  </w:style>
  <w:style w:type="paragraph" w:customStyle="1" w:styleId="Mtn">
    <w:name w:val="Mətn"/>
    <w:basedOn w:val="Normal"/>
    <w:link w:val="MtnChar"/>
    <w:qFormat/>
    <w:rsid w:val="00E12296"/>
    <w:pPr>
      <w:spacing w:after="120" w:line="240" w:lineRule="auto"/>
      <w:ind w:firstLine="425"/>
      <w:jc w:val="both"/>
    </w:pPr>
    <w:rPr>
      <w:rFonts w:ascii="Times New Roman" w:hAnsi="Times New Roman"/>
      <w:szCs w:val="24"/>
      <w:lang w:val="az-Latn-AZ" w:eastAsia="az-Latn-AZ"/>
    </w:rPr>
  </w:style>
  <w:style w:type="paragraph" w:customStyle="1" w:styleId="Balq">
    <w:name w:val="Başlıq"/>
    <w:basedOn w:val="Normal"/>
    <w:next w:val="Mtn"/>
    <w:link w:val="BalqChar"/>
    <w:qFormat/>
    <w:rsid w:val="00E01C50"/>
    <w:pPr>
      <w:spacing w:after="0" w:line="240" w:lineRule="auto"/>
      <w:jc w:val="center"/>
    </w:pPr>
    <w:rPr>
      <w:rFonts w:ascii="Times New Roman" w:hAnsi="Times New Roman"/>
      <w:b/>
      <w:caps/>
      <w:sz w:val="24"/>
      <w:szCs w:val="24"/>
      <w:lang w:val="az-Latn-AZ" w:eastAsia="az-Latn-AZ"/>
    </w:rPr>
  </w:style>
  <w:style w:type="character" w:customStyle="1" w:styleId="MtnChar">
    <w:name w:val="Mətn Char"/>
    <w:basedOn w:val="DefaultParagraphFont"/>
    <w:link w:val="Mtn"/>
    <w:rsid w:val="00E12296"/>
    <w:rPr>
      <w:rFonts w:ascii="Times New Roman" w:hAnsi="Times New Roman"/>
      <w:szCs w:val="24"/>
      <w:lang w:val="az-Latn-AZ" w:eastAsia="az-Latn-AZ"/>
    </w:rPr>
  </w:style>
  <w:style w:type="paragraph" w:customStyle="1" w:styleId="Mllif">
    <w:name w:val="Müəllif"/>
    <w:basedOn w:val="Normal"/>
    <w:next w:val="Mtn"/>
    <w:link w:val="MllifChar"/>
    <w:qFormat/>
    <w:rsid w:val="00E01C50"/>
    <w:pPr>
      <w:spacing w:after="0" w:line="240" w:lineRule="auto"/>
      <w:jc w:val="center"/>
    </w:pPr>
    <w:rPr>
      <w:rFonts w:ascii="Times New Roman" w:hAnsi="Times New Roman" w:cs="Times New Roman"/>
      <w:b/>
      <w:caps/>
      <w:sz w:val="20"/>
      <w:szCs w:val="20"/>
      <w:lang w:val="az-Latn-AZ"/>
    </w:rPr>
  </w:style>
  <w:style w:type="character" w:customStyle="1" w:styleId="BalqChar">
    <w:name w:val="Başlıq Char"/>
    <w:basedOn w:val="DefaultParagraphFont"/>
    <w:link w:val="Balq"/>
    <w:rsid w:val="00E01C50"/>
    <w:rPr>
      <w:rFonts w:ascii="Times New Roman" w:hAnsi="Times New Roman"/>
      <w:b/>
      <w:caps/>
      <w:sz w:val="24"/>
      <w:szCs w:val="24"/>
      <w:lang w:val="az-Latn-AZ" w:eastAsia="az-Latn-AZ"/>
    </w:rPr>
  </w:style>
  <w:style w:type="paragraph" w:customStyle="1" w:styleId="Tkilat">
    <w:name w:val="Təşkilat"/>
    <w:basedOn w:val="Mtn"/>
    <w:link w:val="TkilatChar"/>
    <w:qFormat/>
    <w:rsid w:val="00F62A89"/>
    <w:pPr>
      <w:spacing w:before="60" w:after="0"/>
      <w:jc w:val="center"/>
    </w:pPr>
    <w:rPr>
      <w:rFonts w:cs="Times New Roman"/>
      <w:sz w:val="18"/>
      <w:szCs w:val="18"/>
    </w:rPr>
  </w:style>
  <w:style w:type="character" w:customStyle="1" w:styleId="MllifChar">
    <w:name w:val="Müəllif Char"/>
    <w:basedOn w:val="DefaultParagraphFont"/>
    <w:link w:val="Mllif"/>
    <w:rsid w:val="00E01C50"/>
    <w:rPr>
      <w:rFonts w:ascii="Times New Roman" w:hAnsi="Times New Roman" w:cs="Times New Roman"/>
      <w:b/>
      <w:caps/>
      <w:sz w:val="20"/>
      <w:szCs w:val="20"/>
      <w:lang w:val="az-Latn-AZ"/>
    </w:rPr>
  </w:style>
  <w:style w:type="paragraph" w:customStyle="1" w:styleId="E-mail">
    <w:name w:val="E-mail"/>
    <w:basedOn w:val="Mtn"/>
    <w:link w:val="E-mailChar"/>
    <w:qFormat/>
    <w:rsid w:val="00F62A89"/>
    <w:pPr>
      <w:spacing w:before="60"/>
      <w:ind w:firstLine="0"/>
      <w:jc w:val="center"/>
    </w:pPr>
    <w:rPr>
      <w:rFonts w:cs="Times New Roman"/>
      <w:i/>
      <w:sz w:val="18"/>
      <w:szCs w:val="18"/>
      <w:lang w:val="en-US"/>
    </w:rPr>
  </w:style>
  <w:style w:type="character" w:customStyle="1" w:styleId="TkilatChar">
    <w:name w:val="Təşkilat Char"/>
    <w:basedOn w:val="MtnChar"/>
    <w:link w:val="Tkilat"/>
    <w:rsid w:val="00F62A89"/>
    <w:rPr>
      <w:rFonts w:ascii="Times New Roman" w:hAnsi="Times New Roman" w:cs="Times New Roman"/>
      <w:sz w:val="18"/>
      <w:szCs w:val="18"/>
      <w:lang w:val="az-Latn-AZ" w:eastAsia="az-Latn-AZ"/>
    </w:rPr>
  </w:style>
  <w:style w:type="paragraph" w:customStyle="1" w:styleId="lk">
    <w:name w:val="Ölkə"/>
    <w:basedOn w:val="Mtn"/>
    <w:link w:val="lkChar"/>
    <w:qFormat/>
    <w:rsid w:val="00F62A89"/>
    <w:pPr>
      <w:spacing w:before="60"/>
      <w:ind w:firstLine="0"/>
      <w:jc w:val="center"/>
    </w:pPr>
    <w:rPr>
      <w:rFonts w:cs="Times New Roman"/>
      <w:caps/>
      <w:sz w:val="18"/>
      <w:szCs w:val="18"/>
      <w:lang w:val="en-US"/>
    </w:rPr>
  </w:style>
  <w:style w:type="character" w:customStyle="1" w:styleId="E-mailChar">
    <w:name w:val="E-mail Char"/>
    <w:basedOn w:val="MtnChar"/>
    <w:link w:val="E-mail"/>
    <w:rsid w:val="00F62A89"/>
    <w:rPr>
      <w:rFonts w:ascii="Times New Roman" w:hAnsi="Times New Roman" w:cs="Times New Roman"/>
      <w:i/>
      <w:sz w:val="18"/>
      <w:szCs w:val="18"/>
      <w:lang w:val="en-US" w:eastAsia="az-Latn-AZ"/>
    </w:rPr>
  </w:style>
  <w:style w:type="paragraph" w:customStyle="1" w:styleId="Altbalq">
    <w:name w:val="Altbaşlıq"/>
    <w:basedOn w:val="Balq"/>
    <w:link w:val="AltbalqChar"/>
    <w:qFormat/>
    <w:rsid w:val="00E12296"/>
    <w:pPr>
      <w:numPr>
        <w:numId w:val="12"/>
      </w:numPr>
      <w:spacing w:before="240" w:after="240"/>
      <w:jc w:val="both"/>
    </w:pPr>
    <w:rPr>
      <w:sz w:val="22"/>
    </w:rPr>
  </w:style>
  <w:style w:type="character" w:customStyle="1" w:styleId="lkChar">
    <w:name w:val="Ölkə Char"/>
    <w:basedOn w:val="MtnChar"/>
    <w:link w:val="lk"/>
    <w:rsid w:val="00F62A89"/>
    <w:rPr>
      <w:rFonts w:ascii="Times New Roman" w:hAnsi="Times New Roman" w:cs="Times New Roman"/>
      <w:caps/>
      <w:sz w:val="18"/>
      <w:szCs w:val="18"/>
      <w:lang w:val="en-US" w:eastAsia="az-Latn-AZ"/>
    </w:rPr>
  </w:style>
  <w:style w:type="paragraph" w:customStyle="1" w:styleId="dbiyyatsiyahs">
    <w:name w:val="ədəbiyyat siyahısı"/>
    <w:basedOn w:val="Mtn"/>
    <w:link w:val="dbiyyatsiyahsChar"/>
    <w:qFormat/>
    <w:rsid w:val="0066792C"/>
    <w:pPr>
      <w:numPr>
        <w:numId w:val="11"/>
      </w:numPr>
      <w:spacing w:before="60"/>
    </w:pPr>
  </w:style>
  <w:style w:type="character" w:customStyle="1" w:styleId="AltbalqChar">
    <w:name w:val="Altbaşlıq Char"/>
    <w:basedOn w:val="BalqChar"/>
    <w:link w:val="Altbalq"/>
    <w:rsid w:val="00E12296"/>
    <w:rPr>
      <w:rFonts w:ascii="Times New Roman" w:hAnsi="Times New Roman"/>
      <w:b/>
      <w:caps/>
      <w:sz w:val="24"/>
      <w:szCs w:val="24"/>
      <w:lang w:val="az-Latn-AZ" w:eastAsia="az-Latn-AZ"/>
    </w:rPr>
  </w:style>
  <w:style w:type="character" w:styleId="PlaceholderText">
    <w:name w:val="Placeholder Text"/>
    <w:basedOn w:val="DefaultParagraphFont"/>
    <w:uiPriority w:val="99"/>
    <w:semiHidden/>
    <w:rsid w:val="00531FCD"/>
    <w:rPr>
      <w:color w:val="808080"/>
    </w:rPr>
  </w:style>
  <w:style w:type="character" w:customStyle="1" w:styleId="dbiyyatsiyahsChar">
    <w:name w:val="ədəbiyyat siyahısı Char"/>
    <w:basedOn w:val="MtnChar"/>
    <w:link w:val="dbiyyatsiyahs"/>
    <w:rsid w:val="0066792C"/>
    <w:rPr>
      <w:rFonts w:ascii="Times New Roman" w:hAnsi="Times New Roman"/>
      <w:szCs w:val="24"/>
      <w:lang w:val="az-Latn-AZ" w:eastAsia="az-Latn-AZ"/>
    </w:rPr>
  </w:style>
  <w:style w:type="paragraph" w:customStyle="1" w:styleId="TableParagraph">
    <w:name w:val="Table Paragraph"/>
    <w:basedOn w:val="Normal"/>
    <w:uiPriority w:val="1"/>
    <w:qFormat/>
    <w:rsid w:val="00523454"/>
    <w:pPr>
      <w:widowControl w:val="0"/>
      <w:autoSpaceDE w:val="0"/>
      <w:autoSpaceDN w:val="0"/>
      <w:spacing w:after="0" w:line="223" w:lineRule="exact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9408-B7AC-4501-8D9A-5521B47C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Ayshan</dc:creator>
  <cp:lastModifiedBy>Şəfəq Əlizadə - 1220</cp:lastModifiedBy>
  <cp:revision>13</cp:revision>
  <cp:lastPrinted>2025-01-27T05:57:00Z</cp:lastPrinted>
  <dcterms:created xsi:type="dcterms:W3CDTF">2025-01-23T13:17:00Z</dcterms:created>
  <dcterms:modified xsi:type="dcterms:W3CDTF">2025-02-03T09:05:00Z</dcterms:modified>
</cp:coreProperties>
</file>